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D5F5" w14:textId="3EA77363" w:rsidR="00E832CB" w:rsidRDefault="00E832CB" w:rsidP="00E832CB"/>
    <w:p w14:paraId="4B816E57" w14:textId="7421084A" w:rsidR="00E832CB" w:rsidRDefault="00E832CB" w:rsidP="00E832CB"/>
    <w:p w14:paraId="79A095E1" w14:textId="77777777" w:rsidR="00F87B95" w:rsidRDefault="00F87B95" w:rsidP="00B2431D">
      <w:pPr>
        <w:spacing w:after="0" w:line="240" w:lineRule="auto"/>
        <w:ind w:left="1890"/>
        <w:rPr>
          <w:sz w:val="21"/>
          <w:szCs w:val="21"/>
        </w:rPr>
      </w:pPr>
    </w:p>
    <w:p w14:paraId="59EFEE49" w14:textId="527A9DBF" w:rsidR="00626956" w:rsidRPr="00F87B95" w:rsidRDefault="00B2431D" w:rsidP="00B2431D">
      <w:pPr>
        <w:spacing w:after="0" w:line="240" w:lineRule="auto"/>
        <w:ind w:left="1890"/>
        <w:rPr>
          <w:sz w:val="21"/>
          <w:szCs w:val="21"/>
        </w:rPr>
      </w:pPr>
      <w:r w:rsidRPr="00F87B95">
        <w:rPr>
          <w:noProof/>
          <w:sz w:val="21"/>
          <w:szCs w:val="21"/>
        </w:rPr>
        <mc:AlternateContent>
          <mc:Choice Requires="wps">
            <w:drawing>
              <wp:anchor distT="0" distB="0" distL="114300" distR="114300" simplePos="0" relativeHeight="251659264" behindDoc="1" locked="0" layoutInCell="1" allowOverlap="1" wp14:anchorId="6FE56657" wp14:editId="4FAFF3B7">
                <wp:simplePos x="0" y="0"/>
                <wp:positionH relativeFrom="margin">
                  <wp:posOffset>-200025</wp:posOffset>
                </wp:positionH>
                <wp:positionV relativeFrom="page">
                  <wp:posOffset>1752600</wp:posOffset>
                </wp:positionV>
                <wp:extent cx="1266825" cy="7277100"/>
                <wp:effectExtent l="0" t="0" r="952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6825" cy="727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FEC5B" w14:textId="77777777" w:rsidR="00370575" w:rsidRPr="00FF42E6" w:rsidRDefault="00370575" w:rsidP="00B2431D">
                            <w:pPr>
                              <w:widowControl w:val="0"/>
                              <w:spacing w:after="0"/>
                              <w:jc w:val="center"/>
                              <w:rPr>
                                <w:b/>
                                <w:bCs/>
                                <w:i/>
                                <w:iCs/>
                                <w:color w:val="365F91" w:themeColor="accent1" w:themeShade="BF"/>
                                <w:sz w:val="14"/>
                                <w:szCs w:val="14"/>
                                <w:u w:val="single"/>
                              </w:rPr>
                            </w:pPr>
                            <w:r w:rsidRPr="00FF42E6">
                              <w:rPr>
                                <w:b/>
                                <w:bCs/>
                                <w:i/>
                                <w:iCs/>
                                <w:color w:val="365F91" w:themeColor="accent1" w:themeShade="BF"/>
                                <w:sz w:val="14"/>
                                <w:szCs w:val="14"/>
                                <w:u w:val="single"/>
                              </w:rPr>
                              <w:t>Board of Directors</w:t>
                            </w:r>
                          </w:p>
                          <w:p w14:paraId="49AB31B4" w14:textId="77777777" w:rsidR="00370575" w:rsidRPr="00FF42E6" w:rsidRDefault="00370575" w:rsidP="00370575">
                            <w:pPr>
                              <w:widowControl w:val="0"/>
                              <w:spacing w:after="0"/>
                              <w:ind w:left="90"/>
                              <w:jc w:val="center"/>
                              <w:rPr>
                                <w:b/>
                                <w:bCs/>
                                <w:color w:val="365F91" w:themeColor="accent1" w:themeShade="BF"/>
                                <w:sz w:val="14"/>
                                <w:szCs w:val="14"/>
                                <w:u w:val="single"/>
                              </w:rPr>
                            </w:pPr>
                          </w:p>
                          <w:p w14:paraId="479EADA4" w14:textId="7E2332C4" w:rsidR="00370575" w:rsidRPr="00FF42E6" w:rsidRDefault="0024334E" w:rsidP="00370575">
                            <w:pPr>
                              <w:widowControl w:val="0"/>
                              <w:spacing w:after="0"/>
                              <w:ind w:left="90"/>
                              <w:jc w:val="center"/>
                              <w:rPr>
                                <w:color w:val="365F91" w:themeColor="accent1" w:themeShade="BF"/>
                                <w:sz w:val="14"/>
                                <w:szCs w:val="14"/>
                              </w:rPr>
                            </w:pPr>
                            <w:r>
                              <w:rPr>
                                <w:b/>
                                <w:bCs/>
                                <w:i/>
                                <w:iCs/>
                                <w:color w:val="365F91" w:themeColor="accent1" w:themeShade="BF"/>
                                <w:sz w:val="14"/>
                                <w:szCs w:val="14"/>
                              </w:rPr>
                              <w:t>Joseph Horam</w:t>
                            </w:r>
                            <w:r w:rsidR="00370575" w:rsidRPr="00FF42E6">
                              <w:rPr>
                                <w:b/>
                                <w:bCs/>
                                <w:color w:val="365F91" w:themeColor="accent1" w:themeShade="BF"/>
                                <w:sz w:val="14"/>
                                <w:szCs w:val="14"/>
                              </w:rPr>
                              <w:t>,</w:t>
                            </w:r>
                            <w:r>
                              <w:rPr>
                                <w:b/>
                                <w:bCs/>
                                <w:color w:val="365F91" w:themeColor="accent1" w:themeShade="BF"/>
                                <w:sz w:val="14"/>
                                <w:szCs w:val="14"/>
                              </w:rPr>
                              <w:t xml:space="preserve"> MD</w:t>
                            </w:r>
                            <w:r w:rsidR="00370575" w:rsidRPr="00FF42E6">
                              <w:rPr>
                                <w:b/>
                                <w:bCs/>
                                <w:color w:val="365F91" w:themeColor="accent1" w:themeShade="BF"/>
                                <w:sz w:val="14"/>
                                <w:szCs w:val="14"/>
                              </w:rPr>
                              <w:t xml:space="preserve"> </w:t>
                            </w:r>
                            <w:r w:rsidR="00370575" w:rsidRPr="00FF42E6">
                              <w:rPr>
                                <w:color w:val="365F91" w:themeColor="accent1" w:themeShade="BF"/>
                                <w:sz w:val="14"/>
                                <w:szCs w:val="14"/>
                              </w:rPr>
                              <w:t>President</w:t>
                            </w:r>
                          </w:p>
                          <w:p w14:paraId="2D7851F5" w14:textId="77777777" w:rsidR="00370575" w:rsidRPr="00FF42E6"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7BECF4A0" w14:textId="77777777" w:rsidR="00370575" w:rsidRPr="00FF42E6" w:rsidRDefault="00370575" w:rsidP="00370575">
                            <w:pPr>
                              <w:widowControl w:val="0"/>
                              <w:spacing w:after="0"/>
                              <w:ind w:left="90"/>
                              <w:jc w:val="center"/>
                              <w:rPr>
                                <w:color w:val="365F91" w:themeColor="accent1" w:themeShade="BF"/>
                                <w:sz w:val="14"/>
                                <w:szCs w:val="14"/>
                              </w:rPr>
                            </w:pPr>
                          </w:p>
                          <w:p w14:paraId="0161E6CA" w14:textId="77777777" w:rsidR="00F87B95" w:rsidRDefault="00C829FB" w:rsidP="00370575">
                            <w:pPr>
                              <w:widowControl w:val="0"/>
                              <w:spacing w:after="0"/>
                              <w:ind w:left="90"/>
                              <w:jc w:val="center"/>
                              <w:rPr>
                                <w:color w:val="365F91" w:themeColor="accent1" w:themeShade="BF"/>
                                <w:sz w:val="14"/>
                                <w:szCs w:val="14"/>
                              </w:rPr>
                            </w:pPr>
                            <w:r>
                              <w:rPr>
                                <w:b/>
                                <w:i/>
                                <w:color w:val="365F91" w:themeColor="accent1" w:themeShade="BF"/>
                                <w:sz w:val="14"/>
                                <w:szCs w:val="14"/>
                              </w:rPr>
                              <w:t>Kelly Clarke</w:t>
                            </w:r>
                            <w:r w:rsidR="00370575" w:rsidRPr="00FF42E6">
                              <w:rPr>
                                <w:color w:val="365F91" w:themeColor="accent1" w:themeShade="BF"/>
                                <w:sz w:val="14"/>
                                <w:szCs w:val="14"/>
                              </w:rPr>
                              <w:t xml:space="preserve">, </w:t>
                            </w:r>
                          </w:p>
                          <w:p w14:paraId="4C71890C" w14:textId="2412D429" w:rsidR="00370575" w:rsidRPr="00FF42E6"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Vice President</w:t>
                            </w:r>
                          </w:p>
                          <w:p w14:paraId="3AA372FE" w14:textId="77777777" w:rsidR="00370575" w:rsidRPr="00FF42E6"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2B7F47C0" w14:textId="77777777" w:rsidR="00370575" w:rsidRPr="00FF42E6" w:rsidRDefault="00370575" w:rsidP="00370575">
                            <w:pPr>
                              <w:widowControl w:val="0"/>
                              <w:spacing w:after="0"/>
                              <w:ind w:left="90"/>
                              <w:jc w:val="center"/>
                              <w:rPr>
                                <w:color w:val="365F91" w:themeColor="accent1" w:themeShade="BF"/>
                                <w:sz w:val="14"/>
                                <w:szCs w:val="14"/>
                              </w:rPr>
                            </w:pPr>
                          </w:p>
                          <w:p w14:paraId="4CF0638C" w14:textId="20A2E408" w:rsidR="00370575" w:rsidRPr="00FF42E6" w:rsidRDefault="0024334E" w:rsidP="00370575">
                            <w:pPr>
                              <w:widowControl w:val="0"/>
                              <w:spacing w:after="0"/>
                              <w:ind w:left="90"/>
                              <w:jc w:val="center"/>
                              <w:rPr>
                                <w:b/>
                                <w:i/>
                                <w:color w:val="365F91" w:themeColor="accent1" w:themeShade="BF"/>
                                <w:sz w:val="14"/>
                                <w:szCs w:val="14"/>
                              </w:rPr>
                            </w:pPr>
                            <w:r>
                              <w:rPr>
                                <w:b/>
                                <w:i/>
                                <w:color w:val="365F91" w:themeColor="accent1" w:themeShade="BF"/>
                                <w:sz w:val="14"/>
                                <w:szCs w:val="14"/>
                              </w:rPr>
                              <w:t>Melissa Theriault</w:t>
                            </w:r>
                            <w:r w:rsidR="00F87B95">
                              <w:rPr>
                                <w:b/>
                                <w:i/>
                                <w:color w:val="365F91" w:themeColor="accent1" w:themeShade="BF"/>
                                <w:sz w:val="14"/>
                                <w:szCs w:val="14"/>
                              </w:rPr>
                              <w:t>,</w:t>
                            </w:r>
                            <w:r>
                              <w:rPr>
                                <w:b/>
                                <w:i/>
                                <w:color w:val="365F91" w:themeColor="accent1" w:themeShade="BF"/>
                                <w:sz w:val="14"/>
                                <w:szCs w:val="14"/>
                              </w:rPr>
                              <w:t xml:space="preserve"> </w:t>
                            </w:r>
                            <w:r w:rsidR="00370575" w:rsidRPr="00FF42E6">
                              <w:rPr>
                                <w:bCs/>
                                <w:color w:val="365F91" w:themeColor="accent1" w:themeShade="BF"/>
                                <w:sz w:val="14"/>
                                <w:szCs w:val="14"/>
                              </w:rPr>
                              <w:t>Secretary</w:t>
                            </w:r>
                          </w:p>
                          <w:p w14:paraId="3D27C0AF" w14:textId="77777777" w:rsidR="00370575" w:rsidRPr="00FF42E6"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3917D6B6" w14:textId="77777777" w:rsidR="00370575" w:rsidRPr="00FF42E6" w:rsidRDefault="00370575" w:rsidP="00370575">
                            <w:pPr>
                              <w:widowControl w:val="0"/>
                              <w:spacing w:after="0"/>
                              <w:ind w:left="90"/>
                              <w:jc w:val="center"/>
                              <w:rPr>
                                <w:color w:val="365F91" w:themeColor="accent1" w:themeShade="BF"/>
                                <w:sz w:val="14"/>
                                <w:szCs w:val="14"/>
                              </w:rPr>
                            </w:pPr>
                          </w:p>
                          <w:p w14:paraId="51793544" w14:textId="77777777" w:rsidR="00F87B95" w:rsidRDefault="000E4467"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 xml:space="preserve">Heather Morgan, </w:t>
                            </w:r>
                          </w:p>
                          <w:p w14:paraId="6294D57D" w14:textId="23DF8836" w:rsidR="00370575" w:rsidRPr="00FF42E6" w:rsidRDefault="000E4467" w:rsidP="00370575">
                            <w:pPr>
                              <w:widowControl w:val="0"/>
                              <w:spacing w:after="0"/>
                              <w:ind w:left="90"/>
                              <w:jc w:val="center"/>
                              <w:rPr>
                                <w:b/>
                                <w:bCs/>
                                <w:i/>
                                <w:iCs/>
                                <w:color w:val="365F91" w:themeColor="accent1" w:themeShade="BF"/>
                                <w:sz w:val="14"/>
                                <w:szCs w:val="14"/>
                              </w:rPr>
                            </w:pPr>
                            <w:r w:rsidRPr="00F87B95">
                              <w:rPr>
                                <w:color w:val="365F91" w:themeColor="accent1" w:themeShade="BF"/>
                                <w:sz w:val="14"/>
                                <w:szCs w:val="14"/>
                              </w:rPr>
                              <w:t>Treasurer</w:t>
                            </w:r>
                          </w:p>
                          <w:p w14:paraId="02CF004B" w14:textId="72761837" w:rsidR="00370575" w:rsidRPr="00FF42E6"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w:t>
                            </w:r>
                            <w:r w:rsidR="00494F72">
                              <w:rPr>
                                <w:color w:val="365F91" w:themeColor="accent1" w:themeShade="BF"/>
                                <w:sz w:val="14"/>
                                <w:szCs w:val="14"/>
                              </w:rPr>
                              <w:t>heyenne</w:t>
                            </w:r>
                          </w:p>
                          <w:p w14:paraId="5A4AF597" w14:textId="77777777" w:rsidR="00370575" w:rsidRPr="00FF42E6" w:rsidRDefault="00370575" w:rsidP="00370575">
                            <w:pPr>
                              <w:widowControl w:val="0"/>
                              <w:spacing w:after="0"/>
                              <w:ind w:left="90"/>
                              <w:jc w:val="center"/>
                              <w:rPr>
                                <w:color w:val="365F91" w:themeColor="accent1" w:themeShade="BF"/>
                                <w:sz w:val="14"/>
                                <w:szCs w:val="14"/>
                              </w:rPr>
                            </w:pPr>
                          </w:p>
                          <w:p w14:paraId="6028CF0C" w14:textId="5EEBA918" w:rsidR="00370575" w:rsidRPr="00FF42E6" w:rsidRDefault="000E4467" w:rsidP="00370575">
                            <w:pPr>
                              <w:widowControl w:val="0"/>
                              <w:spacing w:after="0"/>
                              <w:ind w:left="90"/>
                              <w:jc w:val="center"/>
                              <w:rPr>
                                <w:color w:val="365F91" w:themeColor="accent1" w:themeShade="BF"/>
                                <w:sz w:val="14"/>
                                <w:szCs w:val="14"/>
                              </w:rPr>
                            </w:pPr>
                            <w:r>
                              <w:rPr>
                                <w:b/>
                                <w:bCs/>
                                <w:i/>
                                <w:iCs/>
                                <w:color w:val="365F91" w:themeColor="accent1" w:themeShade="BF"/>
                                <w:sz w:val="14"/>
                                <w:szCs w:val="14"/>
                              </w:rPr>
                              <w:t>Jillian Balow</w:t>
                            </w:r>
                          </w:p>
                          <w:p w14:paraId="189BE4BD" w14:textId="77777777" w:rsidR="00370575"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245DB0B9" w14:textId="77777777" w:rsidR="00EB761A" w:rsidRDefault="00EB761A" w:rsidP="00370575">
                            <w:pPr>
                              <w:widowControl w:val="0"/>
                              <w:spacing w:after="0"/>
                              <w:ind w:left="90"/>
                              <w:jc w:val="center"/>
                              <w:rPr>
                                <w:color w:val="365F91" w:themeColor="accent1" w:themeShade="BF"/>
                                <w:sz w:val="14"/>
                                <w:szCs w:val="14"/>
                              </w:rPr>
                            </w:pPr>
                          </w:p>
                          <w:p w14:paraId="05E3E322" w14:textId="259C2FDB" w:rsidR="00EB761A" w:rsidRDefault="00EB761A" w:rsidP="00370575">
                            <w:pPr>
                              <w:widowControl w:val="0"/>
                              <w:spacing w:after="0"/>
                              <w:ind w:left="90"/>
                              <w:jc w:val="center"/>
                              <w:rPr>
                                <w:color w:val="365F91" w:themeColor="accent1" w:themeShade="BF"/>
                                <w:sz w:val="14"/>
                                <w:szCs w:val="14"/>
                              </w:rPr>
                            </w:pPr>
                            <w:r>
                              <w:rPr>
                                <w:color w:val="365F91" w:themeColor="accent1" w:themeShade="BF"/>
                                <w:sz w:val="14"/>
                                <w:szCs w:val="14"/>
                              </w:rPr>
                              <w:t>Barry Burkart</w:t>
                            </w:r>
                          </w:p>
                          <w:p w14:paraId="26AEA028" w14:textId="082A71E2" w:rsidR="00EB761A" w:rsidRDefault="00EB761A" w:rsidP="00370575">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1DCF79D5" w14:textId="77777777" w:rsidR="00553E0B" w:rsidRDefault="00553E0B" w:rsidP="00370575">
                            <w:pPr>
                              <w:widowControl w:val="0"/>
                              <w:spacing w:after="0"/>
                              <w:ind w:left="90"/>
                              <w:jc w:val="center"/>
                              <w:rPr>
                                <w:color w:val="365F91" w:themeColor="accent1" w:themeShade="BF"/>
                                <w:sz w:val="14"/>
                                <w:szCs w:val="14"/>
                              </w:rPr>
                            </w:pPr>
                          </w:p>
                          <w:p w14:paraId="746591FD" w14:textId="3A72F8B6" w:rsidR="00553E0B" w:rsidRPr="00553E0B" w:rsidRDefault="000E4467"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Dr. Karen Delbridge</w:t>
                            </w:r>
                          </w:p>
                          <w:p w14:paraId="77D990D2" w14:textId="4878D9B7" w:rsidR="00370575" w:rsidRDefault="00494F72" w:rsidP="00EB761A">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3EEA11C9" w14:textId="77777777" w:rsidR="00EB761A" w:rsidRDefault="00EB761A" w:rsidP="00EB761A">
                            <w:pPr>
                              <w:widowControl w:val="0"/>
                              <w:spacing w:after="0"/>
                              <w:ind w:left="90"/>
                              <w:jc w:val="center"/>
                              <w:rPr>
                                <w:color w:val="365F91" w:themeColor="accent1" w:themeShade="BF"/>
                                <w:sz w:val="14"/>
                                <w:szCs w:val="14"/>
                              </w:rPr>
                            </w:pPr>
                          </w:p>
                          <w:p w14:paraId="3DB1DD4F" w14:textId="0F7A4382" w:rsidR="00EB761A" w:rsidRDefault="00EB761A" w:rsidP="00EB761A">
                            <w:pPr>
                              <w:widowControl w:val="0"/>
                              <w:spacing w:after="0"/>
                              <w:ind w:left="90"/>
                              <w:jc w:val="center"/>
                              <w:rPr>
                                <w:color w:val="365F91" w:themeColor="accent1" w:themeShade="BF"/>
                                <w:sz w:val="14"/>
                                <w:szCs w:val="14"/>
                              </w:rPr>
                            </w:pPr>
                            <w:r>
                              <w:rPr>
                                <w:color w:val="365F91" w:themeColor="accent1" w:themeShade="BF"/>
                                <w:sz w:val="14"/>
                                <w:szCs w:val="14"/>
                              </w:rPr>
                              <w:t>Cliff Ferree</w:t>
                            </w:r>
                          </w:p>
                          <w:p w14:paraId="258F2BA4" w14:textId="1435A567" w:rsidR="00EB761A" w:rsidRPr="00FF42E6" w:rsidRDefault="00EB761A" w:rsidP="00EB761A">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7095B528" w14:textId="77777777" w:rsidR="00370575" w:rsidRPr="00FF42E6" w:rsidRDefault="00370575" w:rsidP="00370575">
                            <w:pPr>
                              <w:widowControl w:val="0"/>
                              <w:spacing w:after="0"/>
                              <w:ind w:left="90"/>
                              <w:jc w:val="center"/>
                              <w:rPr>
                                <w:color w:val="365F91" w:themeColor="accent1" w:themeShade="BF"/>
                                <w:sz w:val="14"/>
                                <w:szCs w:val="14"/>
                              </w:rPr>
                            </w:pPr>
                          </w:p>
                          <w:p w14:paraId="3B27A266" w14:textId="53ADE5AC" w:rsidR="00C829FB" w:rsidRPr="00525F10" w:rsidRDefault="000E4467"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Jenny Krause</w:t>
                            </w:r>
                          </w:p>
                          <w:p w14:paraId="6DC4D35C" w14:textId="3AB201F0" w:rsidR="00370575" w:rsidRPr="00494F72" w:rsidRDefault="00C829FB" w:rsidP="00494F72">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2E783DE8" w14:textId="77777777" w:rsidR="00553E0B" w:rsidRDefault="00553E0B" w:rsidP="00370575">
                            <w:pPr>
                              <w:widowControl w:val="0"/>
                              <w:spacing w:after="0"/>
                              <w:ind w:left="90"/>
                              <w:jc w:val="center"/>
                              <w:rPr>
                                <w:color w:val="365F91" w:themeColor="accent1" w:themeShade="BF"/>
                                <w:sz w:val="14"/>
                                <w:szCs w:val="14"/>
                              </w:rPr>
                            </w:pPr>
                          </w:p>
                          <w:p w14:paraId="4DC4E128" w14:textId="790D1318" w:rsidR="00553E0B" w:rsidRPr="00553E0B" w:rsidRDefault="00553E0B" w:rsidP="00370575">
                            <w:pPr>
                              <w:widowControl w:val="0"/>
                              <w:spacing w:after="0"/>
                              <w:ind w:left="90"/>
                              <w:jc w:val="center"/>
                              <w:rPr>
                                <w:b/>
                                <w:bCs/>
                                <w:i/>
                                <w:iCs/>
                                <w:color w:val="365F91" w:themeColor="accent1" w:themeShade="BF"/>
                                <w:sz w:val="14"/>
                                <w:szCs w:val="14"/>
                              </w:rPr>
                            </w:pPr>
                            <w:r w:rsidRPr="00553E0B">
                              <w:rPr>
                                <w:b/>
                                <w:bCs/>
                                <w:i/>
                                <w:iCs/>
                                <w:color w:val="365F91" w:themeColor="accent1" w:themeShade="BF"/>
                                <w:sz w:val="14"/>
                                <w:szCs w:val="14"/>
                              </w:rPr>
                              <w:t>Erin Milburn</w:t>
                            </w:r>
                          </w:p>
                          <w:p w14:paraId="45549B04" w14:textId="50CF1845" w:rsidR="00553E0B" w:rsidRDefault="00553E0B" w:rsidP="00370575">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2632B9BE" w14:textId="77777777" w:rsidR="00553E0B" w:rsidRDefault="00553E0B" w:rsidP="00370575">
                            <w:pPr>
                              <w:widowControl w:val="0"/>
                              <w:spacing w:after="0"/>
                              <w:ind w:left="90"/>
                              <w:jc w:val="center"/>
                              <w:rPr>
                                <w:color w:val="365F91" w:themeColor="accent1" w:themeShade="BF"/>
                                <w:sz w:val="14"/>
                                <w:szCs w:val="14"/>
                              </w:rPr>
                            </w:pPr>
                          </w:p>
                          <w:p w14:paraId="1240C0E9" w14:textId="0E08ACFD" w:rsidR="00553E0B" w:rsidRPr="00553E0B" w:rsidRDefault="000E4467"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Greg Palmquist</w:t>
                            </w:r>
                          </w:p>
                          <w:p w14:paraId="4BBDE0C6" w14:textId="74DC3B98" w:rsidR="00370575" w:rsidRPr="00494F72" w:rsidRDefault="00553E0B" w:rsidP="00494F72">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71F0AB7A" w14:textId="77777777" w:rsidR="00553E0B" w:rsidRDefault="00553E0B" w:rsidP="00370575">
                            <w:pPr>
                              <w:widowControl w:val="0"/>
                              <w:spacing w:after="0"/>
                              <w:ind w:left="90"/>
                              <w:jc w:val="center"/>
                              <w:rPr>
                                <w:color w:val="365F91" w:themeColor="accent1" w:themeShade="BF"/>
                                <w:sz w:val="14"/>
                                <w:szCs w:val="14"/>
                              </w:rPr>
                            </w:pPr>
                          </w:p>
                          <w:p w14:paraId="5066B3D4" w14:textId="078B88B6" w:rsidR="00553E0B" w:rsidRPr="00553E0B" w:rsidRDefault="000E4467"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Mark Parsons</w:t>
                            </w:r>
                          </w:p>
                          <w:p w14:paraId="0864D098" w14:textId="20B5A49B" w:rsidR="00553E0B" w:rsidRPr="00FF42E6" w:rsidRDefault="00553E0B" w:rsidP="00370575">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4E64F428" w14:textId="77777777" w:rsidR="00370575" w:rsidRPr="00FF42E6" w:rsidRDefault="00370575" w:rsidP="00370575">
                            <w:pPr>
                              <w:widowControl w:val="0"/>
                              <w:spacing w:after="0"/>
                              <w:ind w:left="90"/>
                              <w:jc w:val="center"/>
                              <w:rPr>
                                <w:color w:val="365F91" w:themeColor="accent1" w:themeShade="BF"/>
                                <w:sz w:val="14"/>
                                <w:szCs w:val="14"/>
                              </w:rPr>
                            </w:pPr>
                          </w:p>
                          <w:p w14:paraId="44E7AE61" w14:textId="77777777" w:rsidR="00370575" w:rsidRPr="00FF42E6" w:rsidRDefault="00370575" w:rsidP="00370575">
                            <w:pPr>
                              <w:widowControl w:val="0"/>
                              <w:spacing w:after="0"/>
                              <w:ind w:left="90"/>
                              <w:jc w:val="center"/>
                              <w:rPr>
                                <w:b/>
                                <w:i/>
                                <w:color w:val="365F91" w:themeColor="accent1" w:themeShade="BF"/>
                                <w:sz w:val="14"/>
                                <w:szCs w:val="14"/>
                              </w:rPr>
                            </w:pPr>
                            <w:r w:rsidRPr="00FF42E6">
                              <w:rPr>
                                <w:b/>
                                <w:i/>
                                <w:color w:val="365F91" w:themeColor="accent1" w:themeShade="BF"/>
                                <w:sz w:val="14"/>
                                <w:szCs w:val="14"/>
                              </w:rPr>
                              <w:t>Sara Pedersen</w:t>
                            </w:r>
                          </w:p>
                          <w:p w14:paraId="0719866D" w14:textId="546DF248" w:rsidR="00370575"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18F48CCD" w14:textId="78CA4360" w:rsidR="00C829FB" w:rsidRDefault="00C829FB" w:rsidP="00370575">
                            <w:pPr>
                              <w:widowControl w:val="0"/>
                              <w:spacing w:after="0"/>
                              <w:ind w:left="90"/>
                              <w:jc w:val="center"/>
                              <w:rPr>
                                <w:color w:val="365F91" w:themeColor="accent1" w:themeShade="BF"/>
                                <w:sz w:val="14"/>
                                <w:szCs w:val="14"/>
                              </w:rPr>
                            </w:pPr>
                          </w:p>
                          <w:p w14:paraId="0498D97A" w14:textId="47B7BB08" w:rsidR="00553E0B" w:rsidRPr="00553E0B" w:rsidRDefault="00553E0B" w:rsidP="00370575">
                            <w:pPr>
                              <w:widowControl w:val="0"/>
                              <w:spacing w:after="0"/>
                              <w:ind w:left="90"/>
                              <w:jc w:val="center"/>
                              <w:rPr>
                                <w:b/>
                                <w:bCs/>
                                <w:i/>
                                <w:iCs/>
                                <w:color w:val="365F91" w:themeColor="accent1" w:themeShade="BF"/>
                                <w:sz w:val="14"/>
                                <w:szCs w:val="14"/>
                              </w:rPr>
                            </w:pPr>
                            <w:r w:rsidRPr="00553E0B">
                              <w:rPr>
                                <w:b/>
                                <w:bCs/>
                                <w:i/>
                                <w:iCs/>
                                <w:color w:val="365F91" w:themeColor="accent1" w:themeShade="BF"/>
                                <w:sz w:val="14"/>
                                <w:szCs w:val="14"/>
                              </w:rPr>
                              <w:t>Danae Stampfli, MD</w:t>
                            </w:r>
                          </w:p>
                          <w:p w14:paraId="6CE397ED" w14:textId="2884C846" w:rsidR="00553E0B" w:rsidRDefault="00553E0B" w:rsidP="00494F72">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76DA459E" w14:textId="77777777" w:rsidR="00EB761A" w:rsidRDefault="00EB761A" w:rsidP="00494F72">
                            <w:pPr>
                              <w:widowControl w:val="0"/>
                              <w:spacing w:after="0"/>
                              <w:ind w:left="90"/>
                              <w:jc w:val="center"/>
                              <w:rPr>
                                <w:color w:val="365F91" w:themeColor="accent1" w:themeShade="BF"/>
                                <w:sz w:val="14"/>
                                <w:szCs w:val="14"/>
                              </w:rPr>
                            </w:pPr>
                          </w:p>
                          <w:p w14:paraId="57DB09B2" w14:textId="63DF7217" w:rsidR="00EB761A" w:rsidRDefault="00EB761A" w:rsidP="00494F72">
                            <w:pPr>
                              <w:widowControl w:val="0"/>
                              <w:spacing w:after="0"/>
                              <w:ind w:left="90"/>
                              <w:jc w:val="center"/>
                              <w:rPr>
                                <w:color w:val="365F91" w:themeColor="accent1" w:themeShade="BF"/>
                                <w:sz w:val="14"/>
                                <w:szCs w:val="14"/>
                              </w:rPr>
                            </w:pPr>
                            <w:r>
                              <w:rPr>
                                <w:color w:val="365F91" w:themeColor="accent1" w:themeShade="BF"/>
                                <w:sz w:val="14"/>
                                <w:szCs w:val="14"/>
                              </w:rPr>
                              <w:t>Sarah Whitman</w:t>
                            </w:r>
                          </w:p>
                          <w:p w14:paraId="4DB10D81" w14:textId="6478AA04" w:rsidR="00EB761A" w:rsidRPr="00494F72" w:rsidRDefault="00EB761A" w:rsidP="00494F72">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7946A623" w14:textId="77777777" w:rsidR="00370575" w:rsidRPr="00FF42E6" w:rsidRDefault="00370575" w:rsidP="00370575">
                            <w:pPr>
                              <w:widowControl w:val="0"/>
                              <w:spacing w:after="0"/>
                              <w:ind w:left="90"/>
                              <w:jc w:val="center"/>
                              <w:rPr>
                                <w:color w:val="365F91" w:themeColor="accent1" w:themeShade="BF"/>
                                <w:sz w:val="14"/>
                                <w:szCs w:val="14"/>
                              </w:rPr>
                            </w:pPr>
                          </w:p>
                          <w:p w14:paraId="4DBAB2A2" w14:textId="372CC894" w:rsidR="00B2431D" w:rsidRPr="000E4467" w:rsidRDefault="00F87B95" w:rsidP="00B2431D">
                            <w:pPr>
                              <w:widowControl w:val="0"/>
                              <w:spacing w:after="0"/>
                              <w:ind w:left="90"/>
                              <w:jc w:val="center"/>
                              <w:rPr>
                                <w:color w:val="365F91" w:themeColor="accent1" w:themeShade="BF"/>
                                <w:sz w:val="14"/>
                                <w:szCs w:val="14"/>
                              </w:rPr>
                            </w:pPr>
                            <w:r>
                              <w:rPr>
                                <w:b/>
                                <w:bCs/>
                                <w:i/>
                                <w:iCs/>
                                <w:color w:val="365F91" w:themeColor="accent1" w:themeShade="BF"/>
                                <w:sz w:val="14"/>
                                <w:szCs w:val="14"/>
                              </w:rPr>
                              <w:t>Lindsay Woznick</w:t>
                            </w:r>
                          </w:p>
                          <w:p w14:paraId="5F86D680" w14:textId="5F710144" w:rsidR="00370575" w:rsidRPr="000E4467" w:rsidRDefault="00B2431D" w:rsidP="00B2431D">
                            <w:pPr>
                              <w:widowControl w:val="0"/>
                              <w:spacing w:after="0"/>
                              <w:ind w:left="90"/>
                              <w:jc w:val="center"/>
                              <w:rPr>
                                <w:color w:val="365F91" w:themeColor="accent1" w:themeShade="BF"/>
                                <w:sz w:val="14"/>
                                <w:szCs w:val="14"/>
                              </w:rPr>
                            </w:pPr>
                            <w:r w:rsidRPr="000E4467">
                              <w:rPr>
                                <w:color w:val="365F91" w:themeColor="accent1" w:themeShade="BF"/>
                                <w:sz w:val="14"/>
                                <w:szCs w:val="14"/>
                              </w:rPr>
                              <w:t>Cheyenne</w:t>
                            </w:r>
                          </w:p>
                          <w:p w14:paraId="52DFD925" w14:textId="77777777" w:rsidR="00370575" w:rsidRDefault="00370575" w:rsidP="00370575">
                            <w:pPr>
                              <w:widowControl w:val="0"/>
                              <w:spacing w:after="0"/>
                              <w:ind w:left="90"/>
                              <w:jc w:val="center"/>
                              <w:rPr>
                                <w:color w:val="365F91" w:themeColor="accent1" w:themeShade="BF"/>
                                <w:sz w:val="14"/>
                                <w:szCs w:val="14"/>
                              </w:rPr>
                            </w:pPr>
                          </w:p>
                          <w:p w14:paraId="68B86C8C" w14:textId="77777777" w:rsidR="00BA63E6" w:rsidRPr="00FF42E6" w:rsidRDefault="00BA63E6" w:rsidP="00370575">
                            <w:pPr>
                              <w:widowControl w:val="0"/>
                              <w:spacing w:after="0"/>
                              <w:ind w:left="90"/>
                              <w:jc w:val="center"/>
                              <w:rPr>
                                <w:color w:val="365F91" w:themeColor="accent1" w:themeShade="BF"/>
                                <w:sz w:val="14"/>
                                <w:szCs w:val="14"/>
                              </w:rPr>
                            </w:pPr>
                          </w:p>
                          <w:p w14:paraId="709A48D0" w14:textId="77777777" w:rsidR="00370575" w:rsidRPr="00FF42E6" w:rsidRDefault="00370575" w:rsidP="00370575">
                            <w:pPr>
                              <w:widowControl w:val="0"/>
                              <w:spacing w:after="0" w:line="360" w:lineRule="auto"/>
                              <w:ind w:left="90"/>
                              <w:jc w:val="center"/>
                              <w:rPr>
                                <w:color w:val="365F91" w:themeColor="accent1" w:themeShade="BF"/>
                                <w:sz w:val="10"/>
                                <w:szCs w:val="10"/>
                              </w:rPr>
                            </w:pPr>
                          </w:p>
                          <w:p w14:paraId="69E854BD" w14:textId="77777777" w:rsidR="00370575" w:rsidRPr="00FF42E6" w:rsidRDefault="00370575" w:rsidP="00370575">
                            <w:pPr>
                              <w:rPr>
                                <w:color w:val="365F91" w:themeColor="accent1" w:themeShade="BF"/>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56657" id="_x0000_t202" coordsize="21600,21600" o:spt="202" path="m,l,21600r21600,l21600,xe">
                <v:stroke joinstyle="miter"/>
                <v:path gradientshapeok="t" o:connecttype="rect"/>
              </v:shapetype>
              <v:shape id="Text Box 1" o:spid="_x0000_s1026" type="#_x0000_t202" style="position:absolute;left:0;text-align:left;margin-left:-15.75pt;margin-top:138pt;width:99.75pt;height:57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" stroked="f">
                <v:path arrowok="t"/>
                <v:textbox>
                  <w:txbxContent>
                    <w:p w14:paraId="3ECFEC5B" w14:textId="77777777" w:rsidR="00370575" w:rsidRPr="00FF42E6" w:rsidRDefault="00370575" w:rsidP="00B2431D">
                      <w:pPr>
                        <w:widowControl w:val="0"/>
                        <w:spacing w:after="0"/>
                        <w:jc w:val="center"/>
                        <w:rPr>
                          <w:b/>
                          <w:bCs/>
                          <w:i/>
                          <w:iCs/>
                          <w:color w:val="365F91" w:themeColor="accent1" w:themeShade="BF"/>
                          <w:sz w:val="14"/>
                          <w:szCs w:val="14"/>
                          <w:u w:val="single"/>
                        </w:rPr>
                      </w:pPr>
                      <w:r w:rsidRPr="00FF42E6">
                        <w:rPr>
                          <w:b/>
                          <w:bCs/>
                          <w:i/>
                          <w:iCs/>
                          <w:color w:val="365F91" w:themeColor="accent1" w:themeShade="BF"/>
                          <w:sz w:val="14"/>
                          <w:szCs w:val="14"/>
                          <w:u w:val="single"/>
                        </w:rPr>
                        <w:t>Board of Directors</w:t>
                      </w:r>
                    </w:p>
                    <w:p w14:paraId="49AB31B4" w14:textId="77777777" w:rsidR="00370575" w:rsidRPr="00FF42E6" w:rsidRDefault="00370575" w:rsidP="00370575">
                      <w:pPr>
                        <w:widowControl w:val="0"/>
                        <w:spacing w:after="0"/>
                        <w:ind w:left="90"/>
                        <w:jc w:val="center"/>
                        <w:rPr>
                          <w:b/>
                          <w:bCs/>
                          <w:color w:val="365F91" w:themeColor="accent1" w:themeShade="BF"/>
                          <w:sz w:val="14"/>
                          <w:szCs w:val="14"/>
                          <w:u w:val="single"/>
                        </w:rPr>
                      </w:pPr>
                    </w:p>
                    <w:p w14:paraId="479EADA4" w14:textId="7E2332C4" w:rsidR="00370575" w:rsidRPr="00FF42E6" w:rsidRDefault="0024334E" w:rsidP="00370575">
                      <w:pPr>
                        <w:widowControl w:val="0"/>
                        <w:spacing w:after="0"/>
                        <w:ind w:left="90"/>
                        <w:jc w:val="center"/>
                        <w:rPr>
                          <w:color w:val="365F91" w:themeColor="accent1" w:themeShade="BF"/>
                          <w:sz w:val="14"/>
                          <w:szCs w:val="14"/>
                        </w:rPr>
                      </w:pPr>
                      <w:r>
                        <w:rPr>
                          <w:b/>
                          <w:bCs/>
                          <w:i/>
                          <w:iCs/>
                          <w:color w:val="365F91" w:themeColor="accent1" w:themeShade="BF"/>
                          <w:sz w:val="14"/>
                          <w:szCs w:val="14"/>
                        </w:rPr>
                        <w:t>Joseph Horam</w:t>
                      </w:r>
                      <w:r w:rsidR="00370575" w:rsidRPr="00FF42E6">
                        <w:rPr>
                          <w:b/>
                          <w:bCs/>
                          <w:color w:val="365F91" w:themeColor="accent1" w:themeShade="BF"/>
                          <w:sz w:val="14"/>
                          <w:szCs w:val="14"/>
                        </w:rPr>
                        <w:t>,</w:t>
                      </w:r>
                      <w:r>
                        <w:rPr>
                          <w:b/>
                          <w:bCs/>
                          <w:color w:val="365F91" w:themeColor="accent1" w:themeShade="BF"/>
                          <w:sz w:val="14"/>
                          <w:szCs w:val="14"/>
                        </w:rPr>
                        <w:t xml:space="preserve"> MD</w:t>
                      </w:r>
                      <w:r w:rsidR="00370575" w:rsidRPr="00FF42E6">
                        <w:rPr>
                          <w:b/>
                          <w:bCs/>
                          <w:color w:val="365F91" w:themeColor="accent1" w:themeShade="BF"/>
                          <w:sz w:val="14"/>
                          <w:szCs w:val="14"/>
                        </w:rPr>
                        <w:t xml:space="preserve"> </w:t>
                      </w:r>
                      <w:r w:rsidR="00370575" w:rsidRPr="00FF42E6">
                        <w:rPr>
                          <w:color w:val="365F91" w:themeColor="accent1" w:themeShade="BF"/>
                          <w:sz w:val="14"/>
                          <w:szCs w:val="14"/>
                        </w:rPr>
                        <w:t>President</w:t>
                      </w:r>
                    </w:p>
                    <w:p w14:paraId="2D7851F5" w14:textId="77777777" w:rsidR="00370575" w:rsidRPr="00FF42E6"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7BECF4A0" w14:textId="77777777" w:rsidR="00370575" w:rsidRPr="00FF42E6" w:rsidRDefault="00370575" w:rsidP="00370575">
                      <w:pPr>
                        <w:widowControl w:val="0"/>
                        <w:spacing w:after="0"/>
                        <w:ind w:left="90"/>
                        <w:jc w:val="center"/>
                        <w:rPr>
                          <w:color w:val="365F91" w:themeColor="accent1" w:themeShade="BF"/>
                          <w:sz w:val="14"/>
                          <w:szCs w:val="14"/>
                        </w:rPr>
                      </w:pPr>
                    </w:p>
                    <w:p w14:paraId="0161E6CA" w14:textId="77777777" w:rsidR="00F87B95" w:rsidRDefault="00C829FB" w:rsidP="00370575">
                      <w:pPr>
                        <w:widowControl w:val="0"/>
                        <w:spacing w:after="0"/>
                        <w:ind w:left="90"/>
                        <w:jc w:val="center"/>
                        <w:rPr>
                          <w:color w:val="365F91" w:themeColor="accent1" w:themeShade="BF"/>
                          <w:sz w:val="14"/>
                          <w:szCs w:val="14"/>
                        </w:rPr>
                      </w:pPr>
                      <w:r>
                        <w:rPr>
                          <w:b/>
                          <w:i/>
                          <w:color w:val="365F91" w:themeColor="accent1" w:themeShade="BF"/>
                          <w:sz w:val="14"/>
                          <w:szCs w:val="14"/>
                        </w:rPr>
                        <w:t>Kelly Clarke</w:t>
                      </w:r>
                      <w:r w:rsidR="00370575" w:rsidRPr="00FF42E6">
                        <w:rPr>
                          <w:color w:val="365F91" w:themeColor="accent1" w:themeShade="BF"/>
                          <w:sz w:val="14"/>
                          <w:szCs w:val="14"/>
                        </w:rPr>
                        <w:t xml:space="preserve">, </w:t>
                      </w:r>
                    </w:p>
                    <w:p w14:paraId="4C71890C" w14:textId="2412D429" w:rsidR="00370575" w:rsidRPr="00FF42E6"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Vice President</w:t>
                      </w:r>
                    </w:p>
                    <w:p w14:paraId="3AA372FE" w14:textId="77777777" w:rsidR="00370575" w:rsidRPr="00FF42E6"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2B7F47C0" w14:textId="77777777" w:rsidR="00370575" w:rsidRPr="00FF42E6" w:rsidRDefault="00370575" w:rsidP="00370575">
                      <w:pPr>
                        <w:widowControl w:val="0"/>
                        <w:spacing w:after="0"/>
                        <w:ind w:left="90"/>
                        <w:jc w:val="center"/>
                        <w:rPr>
                          <w:color w:val="365F91" w:themeColor="accent1" w:themeShade="BF"/>
                          <w:sz w:val="14"/>
                          <w:szCs w:val="14"/>
                        </w:rPr>
                      </w:pPr>
                    </w:p>
                    <w:p w14:paraId="4CF0638C" w14:textId="20A2E408" w:rsidR="00370575" w:rsidRPr="00FF42E6" w:rsidRDefault="0024334E" w:rsidP="00370575">
                      <w:pPr>
                        <w:widowControl w:val="0"/>
                        <w:spacing w:after="0"/>
                        <w:ind w:left="90"/>
                        <w:jc w:val="center"/>
                        <w:rPr>
                          <w:b/>
                          <w:i/>
                          <w:color w:val="365F91" w:themeColor="accent1" w:themeShade="BF"/>
                          <w:sz w:val="14"/>
                          <w:szCs w:val="14"/>
                        </w:rPr>
                      </w:pPr>
                      <w:r>
                        <w:rPr>
                          <w:b/>
                          <w:i/>
                          <w:color w:val="365F91" w:themeColor="accent1" w:themeShade="BF"/>
                          <w:sz w:val="14"/>
                          <w:szCs w:val="14"/>
                        </w:rPr>
                        <w:t>Melissa Theriault</w:t>
                      </w:r>
                      <w:r w:rsidR="00F87B95">
                        <w:rPr>
                          <w:b/>
                          <w:i/>
                          <w:color w:val="365F91" w:themeColor="accent1" w:themeShade="BF"/>
                          <w:sz w:val="14"/>
                          <w:szCs w:val="14"/>
                        </w:rPr>
                        <w:t>,</w:t>
                      </w:r>
                      <w:r>
                        <w:rPr>
                          <w:b/>
                          <w:i/>
                          <w:color w:val="365F91" w:themeColor="accent1" w:themeShade="BF"/>
                          <w:sz w:val="14"/>
                          <w:szCs w:val="14"/>
                        </w:rPr>
                        <w:t xml:space="preserve"> </w:t>
                      </w:r>
                      <w:r w:rsidR="00370575" w:rsidRPr="00FF42E6">
                        <w:rPr>
                          <w:bCs/>
                          <w:color w:val="365F91" w:themeColor="accent1" w:themeShade="BF"/>
                          <w:sz w:val="14"/>
                          <w:szCs w:val="14"/>
                        </w:rPr>
                        <w:t>Secretary</w:t>
                      </w:r>
                    </w:p>
                    <w:p w14:paraId="3D27C0AF" w14:textId="77777777" w:rsidR="00370575" w:rsidRPr="00FF42E6"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3917D6B6" w14:textId="77777777" w:rsidR="00370575" w:rsidRPr="00FF42E6" w:rsidRDefault="00370575" w:rsidP="00370575">
                      <w:pPr>
                        <w:widowControl w:val="0"/>
                        <w:spacing w:after="0"/>
                        <w:ind w:left="90"/>
                        <w:jc w:val="center"/>
                        <w:rPr>
                          <w:color w:val="365F91" w:themeColor="accent1" w:themeShade="BF"/>
                          <w:sz w:val="14"/>
                          <w:szCs w:val="14"/>
                        </w:rPr>
                      </w:pPr>
                    </w:p>
                    <w:p w14:paraId="51793544" w14:textId="77777777" w:rsidR="00F87B95" w:rsidRDefault="000E4467"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 xml:space="preserve">Heather Morgan, </w:t>
                      </w:r>
                    </w:p>
                    <w:p w14:paraId="6294D57D" w14:textId="23DF8836" w:rsidR="00370575" w:rsidRPr="00FF42E6" w:rsidRDefault="000E4467" w:rsidP="00370575">
                      <w:pPr>
                        <w:widowControl w:val="0"/>
                        <w:spacing w:after="0"/>
                        <w:ind w:left="90"/>
                        <w:jc w:val="center"/>
                        <w:rPr>
                          <w:b/>
                          <w:bCs/>
                          <w:i/>
                          <w:iCs/>
                          <w:color w:val="365F91" w:themeColor="accent1" w:themeShade="BF"/>
                          <w:sz w:val="14"/>
                          <w:szCs w:val="14"/>
                        </w:rPr>
                      </w:pPr>
                      <w:r w:rsidRPr="00F87B95">
                        <w:rPr>
                          <w:color w:val="365F91" w:themeColor="accent1" w:themeShade="BF"/>
                          <w:sz w:val="14"/>
                          <w:szCs w:val="14"/>
                        </w:rPr>
                        <w:t>Treasurer</w:t>
                      </w:r>
                    </w:p>
                    <w:p w14:paraId="02CF004B" w14:textId="72761837" w:rsidR="00370575" w:rsidRPr="00FF42E6"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w:t>
                      </w:r>
                      <w:r w:rsidR="00494F72">
                        <w:rPr>
                          <w:color w:val="365F91" w:themeColor="accent1" w:themeShade="BF"/>
                          <w:sz w:val="14"/>
                          <w:szCs w:val="14"/>
                        </w:rPr>
                        <w:t>heyenne</w:t>
                      </w:r>
                    </w:p>
                    <w:p w14:paraId="5A4AF597" w14:textId="77777777" w:rsidR="00370575" w:rsidRPr="00FF42E6" w:rsidRDefault="00370575" w:rsidP="00370575">
                      <w:pPr>
                        <w:widowControl w:val="0"/>
                        <w:spacing w:after="0"/>
                        <w:ind w:left="90"/>
                        <w:jc w:val="center"/>
                        <w:rPr>
                          <w:color w:val="365F91" w:themeColor="accent1" w:themeShade="BF"/>
                          <w:sz w:val="14"/>
                          <w:szCs w:val="14"/>
                        </w:rPr>
                      </w:pPr>
                    </w:p>
                    <w:p w14:paraId="6028CF0C" w14:textId="5EEBA918" w:rsidR="00370575" w:rsidRPr="00FF42E6" w:rsidRDefault="000E4467" w:rsidP="00370575">
                      <w:pPr>
                        <w:widowControl w:val="0"/>
                        <w:spacing w:after="0"/>
                        <w:ind w:left="90"/>
                        <w:jc w:val="center"/>
                        <w:rPr>
                          <w:color w:val="365F91" w:themeColor="accent1" w:themeShade="BF"/>
                          <w:sz w:val="14"/>
                          <w:szCs w:val="14"/>
                        </w:rPr>
                      </w:pPr>
                      <w:r>
                        <w:rPr>
                          <w:b/>
                          <w:bCs/>
                          <w:i/>
                          <w:iCs/>
                          <w:color w:val="365F91" w:themeColor="accent1" w:themeShade="BF"/>
                          <w:sz w:val="14"/>
                          <w:szCs w:val="14"/>
                        </w:rPr>
                        <w:t>Jillian Balow</w:t>
                      </w:r>
                    </w:p>
                    <w:p w14:paraId="189BE4BD" w14:textId="77777777" w:rsidR="00370575"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245DB0B9" w14:textId="77777777" w:rsidR="00EB761A" w:rsidRDefault="00EB761A" w:rsidP="00370575">
                      <w:pPr>
                        <w:widowControl w:val="0"/>
                        <w:spacing w:after="0"/>
                        <w:ind w:left="90"/>
                        <w:jc w:val="center"/>
                        <w:rPr>
                          <w:color w:val="365F91" w:themeColor="accent1" w:themeShade="BF"/>
                          <w:sz w:val="14"/>
                          <w:szCs w:val="14"/>
                        </w:rPr>
                      </w:pPr>
                    </w:p>
                    <w:p w14:paraId="05E3E322" w14:textId="259C2FDB" w:rsidR="00EB761A" w:rsidRDefault="00EB761A" w:rsidP="00370575">
                      <w:pPr>
                        <w:widowControl w:val="0"/>
                        <w:spacing w:after="0"/>
                        <w:ind w:left="90"/>
                        <w:jc w:val="center"/>
                        <w:rPr>
                          <w:color w:val="365F91" w:themeColor="accent1" w:themeShade="BF"/>
                          <w:sz w:val="14"/>
                          <w:szCs w:val="14"/>
                        </w:rPr>
                      </w:pPr>
                      <w:r>
                        <w:rPr>
                          <w:color w:val="365F91" w:themeColor="accent1" w:themeShade="BF"/>
                          <w:sz w:val="14"/>
                          <w:szCs w:val="14"/>
                        </w:rPr>
                        <w:t>Barry Burkart</w:t>
                      </w:r>
                    </w:p>
                    <w:p w14:paraId="26AEA028" w14:textId="082A71E2" w:rsidR="00EB761A" w:rsidRDefault="00EB761A" w:rsidP="00370575">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1DCF79D5" w14:textId="77777777" w:rsidR="00553E0B" w:rsidRDefault="00553E0B" w:rsidP="00370575">
                      <w:pPr>
                        <w:widowControl w:val="0"/>
                        <w:spacing w:after="0"/>
                        <w:ind w:left="90"/>
                        <w:jc w:val="center"/>
                        <w:rPr>
                          <w:color w:val="365F91" w:themeColor="accent1" w:themeShade="BF"/>
                          <w:sz w:val="14"/>
                          <w:szCs w:val="14"/>
                        </w:rPr>
                      </w:pPr>
                    </w:p>
                    <w:p w14:paraId="746591FD" w14:textId="3A72F8B6" w:rsidR="00553E0B" w:rsidRPr="00553E0B" w:rsidRDefault="000E4467"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Dr. Karen Delbridge</w:t>
                      </w:r>
                    </w:p>
                    <w:p w14:paraId="77D990D2" w14:textId="4878D9B7" w:rsidR="00370575" w:rsidRDefault="00494F72" w:rsidP="00EB761A">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3EEA11C9" w14:textId="77777777" w:rsidR="00EB761A" w:rsidRDefault="00EB761A" w:rsidP="00EB761A">
                      <w:pPr>
                        <w:widowControl w:val="0"/>
                        <w:spacing w:after="0"/>
                        <w:ind w:left="90"/>
                        <w:jc w:val="center"/>
                        <w:rPr>
                          <w:color w:val="365F91" w:themeColor="accent1" w:themeShade="BF"/>
                          <w:sz w:val="14"/>
                          <w:szCs w:val="14"/>
                        </w:rPr>
                      </w:pPr>
                    </w:p>
                    <w:p w14:paraId="3DB1DD4F" w14:textId="0F7A4382" w:rsidR="00EB761A" w:rsidRDefault="00EB761A" w:rsidP="00EB761A">
                      <w:pPr>
                        <w:widowControl w:val="0"/>
                        <w:spacing w:after="0"/>
                        <w:ind w:left="90"/>
                        <w:jc w:val="center"/>
                        <w:rPr>
                          <w:color w:val="365F91" w:themeColor="accent1" w:themeShade="BF"/>
                          <w:sz w:val="14"/>
                          <w:szCs w:val="14"/>
                        </w:rPr>
                      </w:pPr>
                      <w:r>
                        <w:rPr>
                          <w:color w:val="365F91" w:themeColor="accent1" w:themeShade="BF"/>
                          <w:sz w:val="14"/>
                          <w:szCs w:val="14"/>
                        </w:rPr>
                        <w:t>Cliff Ferree</w:t>
                      </w:r>
                    </w:p>
                    <w:p w14:paraId="258F2BA4" w14:textId="1435A567" w:rsidR="00EB761A" w:rsidRPr="00FF42E6" w:rsidRDefault="00EB761A" w:rsidP="00EB761A">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7095B528" w14:textId="77777777" w:rsidR="00370575" w:rsidRPr="00FF42E6" w:rsidRDefault="00370575" w:rsidP="00370575">
                      <w:pPr>
                        <w:widowControl w:val="0"/>
                        <w:spacing w:after="0"/>
                        <w:ind w:left="90"/>
                        <w:jc w:val="center"/>
                        <w:rPr>
                          <w:color w:val="365F91" w:themeColor="accent1" w:themeShade="BF"/>
                          <w:sz w:val="14"/>
                          <w:szCs w:val="14"/>
                        </w:rPr>
                      </w:pPr>
                    </w:p>
                    <w:p w14:paraId="3B27A266" w14:textId="53ADE5AC" w:rsidR="00C829FB" w:rsidRPr="00525F10" w:rsidRDefault="000E4467"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Jenny Krause</w:t>
                      </w:r>
                    </w:p>
                    <w:p w14:paraId="6DC4D35C" w14:textId="3AB201F0" w:rsidR="00370575" w:rsidRPr="00494F72" w:rsidRDefault="00C829FB" w:rsidP="00494F72">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2E783DE8" w14:textId="77777777" w:rsidR="00553E0B" w:rsidRDefault="00553E0B" w:rsidP="00370575">
                      <w:pPr>
                        <w:widowControl w:val="0"/>
                        <w:spacing w:after="0"/>
                        <w:ind w:left="90"/>
                        <w:jc w:val="center"/>
                        <w:rPr>
                          <w:color w:val="365F91" w:themeColor="accent1" w:themeShade="BF"/>
                          <w:sz w:val="14"/>
                          <w:szCs w:val="14"/>
                        </w:rPr>
                      </w:pPr>
                    </w:p>
                    <w:p w14:paraId="4DC4E128" w14:textId="790D1318" w:rsidR="00553E0B" w:rsidRPr="00553E0B" w:rsidRDefault="00553E0B" w:rsidP="00370575">
                      <w:pPr>
                        <w:widowControl w:val="0"/>
                        <w:spacing w:after="0"/>
                        <w:ind w:left="90"/>
                        <w:jc w:val="center"/>
                        <w:rPr>
                          <w:b/>
                          <w:bCs/>
                          <w:i/>
                          <w:iCs/>
                          <w:color w:val="365F91" w:themeColor="accent1" w:themeShade="BF"/>
                          <w:sz w:val="14"/>
                          <w:szCs w:val="14"/>
                        </w:rPr>
                      </w:pPr>
                      <w:r w:rsidRPr="00553E0B">
                        <w:rPr>
                          <w:b/>
                          <w:bCs/>
                          <w:i/>
                          <w:iCs/>
                          <w:color w:val="365F91" w:themeColor="accent1" w:themeShade="BF"/>
                          <w:sz w:val="14"/>
                          <w:szCs w:val="14"/>
                        </w:rPr>
                        <w:t>Erin Milburn</w:t>
                      </w:r>
                    </w:p>
                    <w:p w14:paraId="45549B04" w14:textId="50CF1845" w:rsidR="00553E0B" w:rsidRDefault="00553E0B" w:rsidP="00370575">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2632B9BE" w14:textId="77777777" w:rsidR="00553E0B" w:rsidRDefault="00553E0B" w:rsidP="00370575">
                      <w:pPr>
                        <w:widowControl w:val="0"/>
                        <w:spacing w:after="0"/>
                        <w:ind w:left="90"/>
                        <w:jc w:val="center"/>
                        <w:rPr>
                          <w:color w:val="365F91" w:themeColor="accent1" w:themeShade="BF"/>
                          <w:sz w:val="14"/>
                          <w:szCs w:val="14"/>
                        </w:rPr>
                      </w:pPr>
                    </w:p>
                    <w:p w14:paraId="1240C0E9" w14:textId="0E08ACFD" w:rsidR="00553E0B" w:rsidRPr="00553E0B" w:rsidRDefault="000E4467"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Greg Palmquist</w:t>
                      </w:r>
                    </w:p>
                    <w:p w14:paraId="4BBDE0C6" w14:textId="74DC3B98" w:rsidR="00370575" w:rsidRPr="00494F72" w:rsidRDefault="00553E0B" w:rsidP="00494F72">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71F0AB7A" w14:textId="77777777" w:rsidR="00553E0B" w:rsidRDefault="00553E0B" w:rsidP="00370575">
                      <w:pPr>
                        <w:widowControl w:val="0"/>
                        <w:spacing w:after="0"/>
                        <w:ind w:left="90"/>
                        <w:jc w:val="center"/>
                        <w:rPr>
                          <w:color w:val="365F91" w:themeColor="accent1" w:themeShade="BF"/>
                          <w:sz w:val="14"/>
                          <w:szCs w:val="14"/>
                        </w:rPr>
                      </w:pPr>
                    </w:p>
                    <w:p w14:paraId="5066B3D4" w14:textId="078B88B6" w:rsidR="00553E0B" w:rsidRPr="00553E0B" w:rsidRDefault="000E4467"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Mark Parsons</w:t>
                      </w:r>
                    </w:p>
                    <w:p w14:paraId="0864D098" w14:textId="20B5A49B" w:rsidR="00553E0B" w:rsidRPr="00FF42E6" w:rsidRDefault="00553E0B" w:rsidP="00370575">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4E64F428" w14:textId="77777777" w:rsidR="00370575" w:rsidRPr="00FF42E6" w:rsidRDefault="00370575" w:rsidP="00370575">
                      <w:pPr>
                        <w:widowControl w:val="0"/>
                        <w:spacing w:after="0"/>
                        <w:ind w:left="90"/>
                        <w:jc w:val="center"/>
                        <w:rPr>
                          <w:color w:val="365F91" w:themeColor="accent1" w:themeShade="BF"/>
                          <w:sz w:val="14"/>
                          <w:szCs w:val="14"/>
                        </w:rPr>
                      </w:pPr>
                    </w:p>
                    <w:p w14:paraId="44E7AE61" w14:textId="77777777" w:rsidR="00370575" w:rsidRPr="00FF42E6" w:rsidRDefault="00370575" w:rsidP="00370575">
                      <w:pPr>
                        <w:widowControl w:val="0"/>
                        <w:spacing w:after="0"/>
                        <w:ind w:left="90"/>
                        <w:jc w:val="center"/>
                        <w:rPr>
                          <w:b/>
                          <w:i/>
                          <w:color w:val="365F91" w:themeColor="accent1" w:themeShade="BF"/>
                          <w:sz w:val="14"/>
                          <w:szCs w:val="14"/>
                        </w:rPr>
                      </w:pPr>
                      <w:r w:rsidRPr="00FF42E6">
                        <w:rPr>
                          <w:b/>
                          <w:i/>
                          <w:color w:val="365F91" w:themeColor="accent1" w:themeShade="BF"/>
                          <w:sz w:val="14"/>
                          <w:szCs w:val="14"/>
                        </w:rPr>
                        <w:t>Sara Pedersen</w:t>
                      </w:r>
                    </w:p>
                    <w:p w14:paraId="0719866D" w14:textId="546DF248" w:rsidR="00370575"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18F48CCD" w14:textId="78CA4360" w:rsidR="00C829FB" w:rsidRDefault="00C829FB" w:rsidP="00370575">
                      <w:pPr>
                        <w:widowControl w:val="0"/>
                        <w:spacing w:after="0"/>
                        <w:ind w:left="90"/>
                        <w:jc w:val="center"/>
                        <w:rPr>
                          <w:color w:val="365F91" w:themeColor="accent1" w:themeShade="BF"/>
                          <w:sz w:val="14"/>
                          <w:szCs w:val="14"/>
                        </w:rPr>
                      </w:pPr>
                    </w:p>
                    <w:p w14:paraId="0498D97A" w14:textId="47B7BB08" w:rsidR="00553E0B" w:rsidRPr="00553E0B" w:rsidRDefault="00553E0B" w:rsidP="00370575">
                      <w:pPr>
                        <w:widowControl w:val="0"/>
                        <w:spacing w:after="0"/>
                        <w:ind w:left="90"/>
                        <w:jc w:val="center"/>
                        <w:rPr>
                          <w:b/>
                          <w:bCs/>
                          <w:i/>
                          <w:iCs/>
                          <w:color w:val="365F91" w:themeColor="accent1" w:themeShade="BF"/>
                          <w:sz w:val="14"/>
                          <w:szCs w:val="14"/>
                        </w:rPr>
                      </w:pPr>
                      <w:r w:rsidRPr="00553E0B">
                        <w:rPr>
                          <w:b/>
                          <w:bCs/>
                          <w:i/>
                          <w:iCs/>
                          <w:color w:val="365F91" w:themeColor="accent1" w:themeShade="BF"/>
                          <w:sz w:val="14"/>
                          <w:szCs w:val="14"/>
                        </w:rPr>
                        <w:t>Danae Stampfli, MD</w:t>
                      </w:r>
                    </w:p>
                    <w:p w14:paraId="6CE397ED" w14:textId="2884C846" w:rsidR="00553E0B" w:rsidRDefault="00553E0B" w:rsidP="00494F72">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76DA459E" w14:textId="77777777" w:rsidR="00EB761A" w:rsidRDefault="00EB761A" w:rsidP="00494F72">
                      <w:pPr>
                        <w:widowControl w:val="0"/>
                        <w:spacing w:after="0"/>
                        <w:ind w:left="90"/>
                        <w:jc w:val="center"/>
                        <w:rPr>
                          <w:color w:val="365F91" w:themeColor="accent1" w:themeShade="BF"/>
                          <w:sz w:val="14"/>
                          <w:szCs w:val="14"/>
                        </w:rPr>
                      </w:pPr>
                    </w:p>
                    <w:p w14:paraId="57DB09B2" w14:textId="63DF7217" w:rsidR="00EB761A" w:rsidRDefault="00EB761A" w:rsidP="00494F72">
                      <w:pPr>
                        <w:widowControl w:val="0"/>
                        <w:spacing w:after="0"/>
                        <w:ind w:left="90"/>
                        <w:jc w:val="center"/>
                        <w:rPr>
                          <w:color w:val="365F91" w:themeColor="accent1" w:themeShade="BF"/>
                          <w:sz w:val="14"/>
                          <w:szCs w:val="14"/>
                        </w:rPr>
                      </w:pPr>
                      <w:r>
                        <w:rPr>
                          <w:color w:val="365F91" w:themeColor="accent1" w:themeShade="BF"/>
                          <w:sz w:val="14"/>
                          <w:szCs w:val="14"/>
                        </w:rPr>
                        <w:t>Sarah Whitman</w:t>
                      </w:r>
                    </w:p>
                    <w:p w14:paraId="4DB10D81" w14:textId="6478AA04" w:rsidR="00EB761A" w:rsidRPr="00494F72" w:rsidRDefault="00EB761A" w:rsidP="00494F72">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7946A623" w14:textId="77777777" w:rsidR="00370575" w:rsidRPr="00FF42E6" w:rsidRDefault="00370575" w:rsidP="00370575">
                      <w:pPr>
                        <w:widowControl w:val="0"/>
                        <w:spacing w:after="0"/>
                        <w:ind w:left="90"/>
                        <w:jc w:val="center"/>
                        <w:rPr>
                          <w:color w:val="365F91" w:themeColor="accent1" w:themeShade="BF"/>
                          <w:sz w:val="14"/>
                          <w:szCs w:val="14"/>
                        </w:rPr>
                      </w:pPr>
                    </w:p>
                    <w:p w14:paraId="4DBAB2A2" w14:textId="372CC894" w:rsidR="00B2431D" w:rsidRPr="000E4467" w:rsidRDefault="00F87B95" w:rsidP="00B2431D">
                      <w:pPr>
                        <w:widowControl w:val="0"/>
                        <w:spacing w:after="0"/>
                        <w:ind w:left="90"/>
                        <w:jc w:val="center"/>
                        <w:rPr>
                          <w:color w:val="365F91" w:themeColor="accent1" w:themeShade="BF"/>
                          <w:sz w:val="14"/>
                          <w:szCs w:val="14"/>
                        </w:rPr>
                      </w:pPr>
                      <w:r>
                        <w:rPr>
                          <w:b/>
                          <w:bCs/>
                          <w:i/>
                          <w:iCs/>
                          <w:color w:val="365F91" w:themeColor="accent1" w:themeShade="BF"/>
                          <w:sz w:val="14"/>
                          <w:szCs w:val="14"/>
                        </w:rPr>
                        <w:t>Lindsay Woznick</w:t>
                      </w:r>
                    </w:p>
                    <w:p w14:paraId="5F86D680" w14:textId="5F710144" w:rsidR="00370575" w:rsidRPr="000E4467" w:rsidRDefault="00B2431D" w:rsidP="00B2431D">
                      <w:pPr>
                        <w:widowControl w:val="0"/>
                        <w:spacing w:after="0"/>
                        <w:ind w:left="90"/>
                        <w:jc w:val="center"/>
                        <w:rPr>
                          <w:color w:val="365F91" w:themeColor="accent1" w:themeShade="BF"/>
                          <w:sz w:val="14"/>
                          <w:szCs w:val="14"/>
                        </w:rPr>
                      </w:pPr>
                      <w:r w:rsidRPr="000E4467">
                        <w:rPr>
                          <w:color w:val="365F91" w:themeColor="accent1" w:themeShade="BF"/>
                          <w:sz w:val="14"/>
                          <w:szCs w:val="14"/>
                        </w:rPr>
                        <w:t>Cheyenne</w:t>
                      </w:r>
                    </w:p>
                    <w:p w14:paraId="52DFD925" w14:textId="77777777" w:rsidR="00370575" w:rsidRDefault="00370575" w:rsidP="00370575">
                      <w:pPr>
                        <w:widowControl w:val="0"/>
                        <w:spacing w:after="0"/>
                        <w:ind w:left="90"/>
                        <w:jc w:val="center"/>
                        <w:rPr>
                          <w:color w:val="365F91" w:themeColor="accent1" w:themeShade="BF"/>
                          <w:sz w:val="14"/>
                          <w:szCs w:val="14"/>
                        </w:rPr>
                      </w:pPr>
                    </w:p>
                    <w:p w14:paraId="68B86C8C" w14:textId="77777777" w:rsidR="00BA63E6" w:rsidRPr="00FF42E6" w:rsidRDefault="00BA63E6" w:rsidP="00370575">
                      <w:pPr>
                        <w:widowControl w:val="0"/>
                        <w:spacing w:after="0"/>
                        <w:ind w:left="90"/>
                        <w:jc w:val="center"/>
                        <w:rPr>
                          <w:color w:val="365F91" w:themeColor="accent1" w:themeShade="BF"/>
                          <w:sz w:val="14"/>
                          <w:szCs w:val="14"/>
                        </w:rPr>
                      </w:pPr>
                    </w:p>
                    <w:p w14:paraId="709A48D0" w14:textId="77777777" w:rsidR="00370575" w:rsidRPr="00FF42E6" w:rsidRDefault="00370575" w:rsidP="00370575">
                      <w:pPr>
                        <w:widowControl w:val="0"/>
                        <w:spacing w:after="0" w:line="360" w:lineRule="auto"/>
                        <w:ind w:left="90"/>
                        <w:jc w:val="center"/>
                        <w:rPr>
                          <w:color w:val="365F91" w:themeColor="accent1" w:themeShade="BF"/>
                          <w:sz w:val="10"/>
                          <w:szCs w:val="10"/>
                        </w:rPr>
                      </w:pPr>
                    </w:p>
                    <w:p w14:paraId="69E854BD" w14:textId="77777777" w:rsidR="00370575" w:rsidRPr="00FF42E6" w:rsidRDefault="00370575" w:rsidP="00370575">
                      <w:pPr>
                        <w:rPr>
                          <w:color w:val="365F91" w:themeColor="accent1" w:themeShade="BF"/>
                          <w:szCs w:val="14"/>
                        </w:rPr>
                      </w:pPr>
                    </w:p>
                  </w:txbxContent>
                </v:textbox>
                <w10:wrap type="square" anchorx="margin" anchory="page"/>
              </v:shape>
            </w:pict>
          </mc:Fallback>
        </mc:AlternateContent>
      </w:r>
      <w:r w:rsidR="0069002D">
        <w:rPr>
          <w:sz w:val="21"/>
          <w:szCs w:val="21"/>
        </w:rPr>
        <w:t xml:space="preserve">May </w:t>
      </w:r>
      <w:r w:rsidR="00686545">
        <w:rPr>
          <w:sz w:val="21"/>
          <w:szCs w:val="21"/>
        </w:rPr>
        <w:t>14</w:t>
      </w:r>
      <w:r w:rsidR="00C858B0" w:rsidRPr="00F87B95">
        <w:rPr>
          <w:sz w:val="21"/>
          <w:szCs w:val="21"/>
        </w:rPr>
        <w:t>, 202</w:t>
      </w:r>
      <w:r w:rsidR="00EB761A">
        <w:rPr>
          <w:sz w:val="21"/>
          <w:szCs w:val="21"/>
        </w:rPr>
        <w:t>5</w:t>
      </w:r>
    </w:p>
    <w:p w14:paraId="02386386" w14:textId="05250CD6" w:rsidR="00626956" w:rsidRDefault="00626956" w:rsidP="00626956">
      <w:pPr>
        <w:spacing w:after="0" w:line="240" w:lineRule="auto"/>
      </w:pPr>
    </w:p>
    <w:p w14:paraId="1ED8B252" w14:textId="0DACD89D" w:rsidR="00C858B0" w:rsidRPr="00DC3877" w:rsidRDefault="00C858B0" w:rsidP="00C858B0">
      <w:pPr>
        <w:spacing w:after="0" w:line="240" w:lineRule="auto"/>
        <w:jc w:val="both"/>
        <w:rPr>
          <w:sz w:val="21"/>
          <w:szCs w:val="21"/>
        </w:rPr>
      </w:pPr>
      <w:r w:rsidRPr="00DC3877">
        <w:rPr>
          <w:sz w:val="21"/>
          <w:szCs w:val="21"/>
        </w:rPr>
        <w:t xml:space="preserve">Dear </w:t>
      </w:r>
      <w:r w:rsidR="00EC1BA0">
        <w:rPr>
          <w:sz w:val="21"/>
          <w:szCs w:val="21"/>
        </w:rPr>
        <w:t>Friends</w:t>
      </w:r>
      <w:r w:rsidRPr="00DC3877">
        <w:rPr>
          <w:sz w:val="21"/>
          <w:szCs w:val="21"/>
        </w:rPr>
        <w:t>,</w:t>
      </w:r>
    </w:p>
    <w:p w14:paraId="7A3DC349" w14:textId="77777777" w:rsidR="00C858B0" w:rsidRPr="00DC3877" w:rsidRDefault="00C858B0" w:rsidP="00C858B0">
      <w:pPr>
        <w:spacing w:after="0" w:line="240" w:lineRule="auto"/>
        <w:jc w:val="both"/>
        <w:rPr>
          <w:sz w:val="21"/>
          <w:szCs w:val="21"/>
        </w:rPr>
      </w:pPr>
    </w:p>
    <w:p w14:paraId="2E79BD02" w14:textId="412940B0" w:rsidR="00C858B0" w:rsidRPr="00DC3877" w:rsidRDefault="00C858B0" w:rsidP="00C858B0">
      <w:pPr>
        <w:spacing w:after="0" w:line="240" w:lineRule="auto"/>
        <w:rPr>
          <w:sz w:val="21"/>
          <w:szCs w:val="21"/>
        </w:rPr>
      </w:pPr>
      <w:r w:rsidRPr="00DC3877">
        <w:rPr>
          <w:sz w:val="21"/>
          <w:szCs w:val="21"/>
        </w:rPr>
        <w:t xml:space="preserve">Each year as we prepare for our annual fundraiser it reminds us of the </w:t>
      </w:r>
      <w:r>
        <w:rPr>
          <w:sz w:val="21"/>
          <w:szCs w:val="21"/>
        </w:rPr>
        <w:t xml:space="preserve">individual </w:t>
      </w:r>
      <w:r w:rsidRPr="00DC3877">
        <w:rPr>
          <w:sz w:val="21"/>
          <w:szCs w:val="21"/>
        </w:rPr>
        <w:t>stori</w:t>
      </w:r>
      <w:r>
        <w:rPr>
          <w:sz w:val="21"/>
          <w:szCs w:val="21"/>
        </w:rPr>
        <w:t>es</w:t>
      </w:r>
      <w:r w:rsidRPr="00DC3877">
        <w:rPr>
          <w:sz w:val="21"/>
          <w:szCs w:val="21"/>
        </w:rPr>
        <w:t xml:space="preserve"> behind our mission. On August </w:t>
      </w:r>
      <w:r w:rsidR="00C92C50">
        <w:rPr>
          <w:sz w:val="21"/>
          <w:szCs w:val="21"/>
        </w:rPr>
        <w:t>9</w:t>
      </w:r>
      <w:r w:rsidRPr="00DC3877">
        <w:rPr>
          <w:sz w:val="21"/>
          <w:szCs w:val="21"/>
        </w:rPr>
        <w:t xml:space="preserve">, 2025, we will celebrate 114 years of service in Wyoming. Your generosity has allowed us to take part in building healthy families through adoption while advocating for children and birth families. </w:t>
      </w:r>
    </w:p>
    <w:p w14:paraId="0F54C860" w14:textId="77777777" w:rsidR="00C858B0" w:rsidRPr="00DC3877" w:rsidRDefault="00C858B0" w:rsidP="00C858B0">
      <w:pPr>
        <w:spacing w:after="0" w:line="240" w:lineRule="auto"/>
        <w:rPr>
          <w:sz w:val="21"/>
          <w:szCs w:val="21"/>
        </w:rPr>
      </w:pPr>
    </w:p>
    <w:p w14:paraId="4297CBC3" w14:textId="4C1096CE" w:rsidR="00C858B0" w:rsidRPr="00DC3877" w:rsidRDefault="00C858B0" w:rsidP="00C858B0">
      <w:pPr>
        <w:spacing w:after="0" w:line="240" w:lineRule="auto"/>
        <w:rPr>
          <w:sz w:val="21"/>
          <w:szCs w:val="21"/>
        </w:rPr>
      </w:pPr>
      <w:r w:rsidRPr="00DC3877">
        <w:rPr>
          <w:sz w:val="21"/>
          <w:szCs w:val="21"/>
        </w:rPr>
        <w:t xml:space="preserve">A few years ago, we </w:t>
      </w:r>
      <w:r>
        <w:rPr>
          <w:sz w:val="21"/>
          <w:szCs w:val="21"/>
        </w:rPr>
        <w:t xml:space="preserve">shared </w:t>
      </w:r>
      <w:r w:rsidRPr="00DC3877">
        <w:rPr>
          <w:sz w:val="21"/>
          <w:szCs w:val="21"/>
        </w:rPr>
        <w:t xml:space="preserve">the story of a young birth mother who was struggling to care for her children, remain sober, and find healthy ways to deal with </w:t>
      </w:r>
      <w:r>
        <w:rPr>
          <w:sz w:val="21"/>
          <w:szCs w:val="21"/>
        </w:rPr>
        <w:t>the many challenges in her life</w:t>
      </w:r>
      <w:r w:rsidRPr="00DC3877">
        <w:rPr>
          <w:sz w:val="21"/>
          <w:szCs w:val="21"/>
        </w:rPr>
        <w:t xml:space="preserve">. She placed two children with us and our relationship with her </w:t>
      </w:r>
      <w:r w:rsidR="00C31723">
        <w:rPr>
          <w:sz w:val="21"/>
          <w:szCs w:val="21"/>
        </w:rPr>
        <w:t>h</w:t>
      </w:r>
      <w:r w:rsidRPr="00DC3877">
        <w:rPr>
          <w:sz w:val="21"/>
          <w:szCs w:val="21"/>
        </w:rPr>
        <w:t xml:space="preserve">as continued over the years. The birth father to these children has remained in contact with us as well. We pride ourselves on the relationships we build with birth families and always offer that connection and support to both mothers and fathers. </w:t>
      </w:r>
    </w:p>
    <w:p w14:paraId="5470DD38" w14:textId="77777777" w:rsidR="00C858B0" w:rsidRPr="00DC3877" w:rsidRDefault="00C858B0" w:rsidP="00C858B0">
      <w:pPr>
        <w:spacing w:after="0" w:line="240" w:lineRule="auto"/>
        <w:rPr>
          <w:sz w:val="21"/>
          <w:szCs w:val="21"/>
        </w:rPr>
      </w:pPr>
    </w:p>
    <w:p w14:paraId="08E37DF8" w14:textId="77777777" w:rsidR="00C858B0" w:rsidRPr="00DC3877" w:rsidRDefault="00C858B0" w:rsidP="00C858B0">
      <w:pPr>
        <w:spacing w:after="0" w:line="240" w:lineRule="auto"/>
        <w:rPr>
          <w:sz w:val="21"/>
          <w:szCs w:val="21"/>
        </w:rPr>
      </w:pPr>
      <w:r w:rsidRPr="00DC3877">
        <w:rPr>
          <w:sz w:val="21"/>
          <w:szCs w:val="21"/>
        </w:rPr>
        <w:t xml:space="preserve">It had been </w:t>
      </w:r>
      <w:r>
        <w:rPr>
          <w:sz w:val="21"/>
          <w:szCs w:val="21"/>
        </w:rPr>
        <w:t xml:space="preserve">many </w:t>
      </w:r>
      <w:r w:rsidRPr="00DC3877">
        <w:rPr>
          <w:sz w:val="21"/>
          <w:szCs w:val="21"/>
        </w:rPr>
        <w:t xml:space="preserve">months since </w:t>
      </w:r>
      <w:r>
        <w:rPr>
          <w:sz w:val="21"/>
          <w:szCs w:val="21"/>
        </w:rPr>
        <w:t xml:space="preserve">we </w:t>
      </w:r>
      <w:r w:rsidRPr="00DC3877">
        <w:rPr>
          <w:sz w:val="21"/>
          <w:szCs w:val="21"/>
        </w:rPr>
        <w:t xml:space="preserve">heard from this birth father. He is busy working to support the child he is raising. She just turned nine years old. The other day the two of them walked through the office door. We were not expecting them and ended up visiting for over an hour. He simply stopped by to say hello. He was so proud to show off his daughter, who is growing into such a beautiful young girl. He beamed with pride when he shared that he is 207 days sober. He is truly doing well and is motivated to do so for his </w:t>
      </w:r>
      <w:r>
        <w:rPr>
          <w:sz w:val="21"/>
          <w:szCs w:val="21"/>
        </w:rPr>
        <w:t>children</w:t>
      </w:r>
      <w:r w:rsidRPr="00DC3877">
        <w:rPr>
          <w:sz w:val="21"/>
          <w:szCs w:val="21"/>
        </w:rPr>
        <w:t>. He loves and cares for all three equally.</w:t>
      </w:r>
    </w:p>
    <w:p w14:paraId="1A6457A8" w14:textId="77777777" w:rsidR="00C858B0" w:rsidRPr="00DC3877" w:rsidRDefault="00C858B0" w:rsidP="00C858B0">
      <w:pPr>
        <w:spacing w:after="0" w:line="240" w:lineRule="auto"/>
        <w:rPr>
          <w:sz w:val="21"/>
          <w:szCs w:val="21"/>
        </w:rPr>
      </w:pPr>
    </w:p>
    <w:p w14:paraId="1683833A" w14:textId="2A6CB7B1" w:rsidR="00C858B0" w:rsidRDefault="00C858B0" w:rsidP="00C858B0">
      <w:pPr>
        <w:spacing w:after="0" w:line="240" w:lineRule="auto"/>
        <w:rPr>
          <w:sz w:val="21"/>
          <w:szCs w:val="21"/>
        </w:rPr>
      </w:pPr>
      <w:r w:rsidRPr="00DC3877">
        <w:rPr>
          <w:sz w:val="21"/>
          <w:szCs w:val="21"/>
        </w:rPr>
        <w:t xml:space="preserve">Because of sponsors like you, WCS has been able to help this birth father over the past few years. During difficult times we </w:t>
      </w:r>
      <w:r w:rsidR="00BA63E6" w:rsidRPr="00DC3877">
        <w:rPr>
          <w:sz w:val="21"/>
          <w:szCs w:val="21"/>
        </w:rPr>
        <w:t>assisted</w:t>
      </w:r>
      <w:r>
        <w:rPr>
          <w:sz w:val="21"/>
          <w:szCs w:val="21"/>
        </w:rPr>
        <w:t xml:space="preserve"> him with </w:t>
      </w:r>
      <w:r w:rsidRPr="00DC3877">
        <w:rPr>
          <w:sz w:val="21"/>
          <w:szCs w:val="21"/>
        </w:rPr>
        <w:t>pay</w:t>
      </w:r>
      <w:r>
        <w:rPr>
          <w:sz w:val="21"/>
          <w:szCs w:val="21"/>
        </w:rPr>
        <w:t>ing</w:t>
      </w:r>
      <w:r w:rsidRPr="00DC3877">
        <w:rPr>
          <w:sz w:val="21"/>
          <w:szCs w:val="21"/>
        </w:rPr>
        <w:t xml:space="preserve"> his rent, </w:t>
      </w:r>
      <w:proofErr w:type="gramStart"/>
      <w:r w:rsidRPr="00DC3877">
        <w:rPr>
          <w:sz w:val="21"/>
          <w:szCs w:val="21"/>
        </w:rPr>
        <w:t>ensured</w:t>
      </w:r>
      <w:proofErr w:type="gramEnd"/>
      <w:r w:rsidRPr="00DC3877">
        <w:rPr>
          <w:sz w:val="21"/>
          <w:szCs w:val="21"/>
        </w:rPr>
        <w:t xml:space="preserve"> his heat and lights stayed on, and he had food on the table for him and his daughter. We did this while he successfully completed a required drug court program, worked, and raised his daughter. </w:t>
      </w:r>
      <w:r>
        <w:rPr>
          <w:sz w:val="21"/>
          <w:szCs w:val="21"/>
        </w:rPr>
        <w:t xml:space="preserve">As an agency and as donors in the community, we can all feel gratitude for the small role we each played in supporting his success.  </w:t>
      </w:r>
    </w:p>
    <w:p w14:paraId="4E4E0E94" w14:textId="77777777" w:rsidR="00C858B0" w:rsidRPr="00DC3877" w:rsidRDefault="00C858B0" w:rsidP="00C858B0">
      <w:pPr>
        <w:spacing w:after="0" w:line="240" w:lineRule="auto"/>
        <w:rPr>
          <w:sz w:val="21"/>
          <w:szCs w:val="21"/>
        </w:rPr>
      </w:pPr>
    </w:p>
    <w:p w14:paraId="23921AAF" w14:textId="77777777" w:rsidR="00C858B0" w:rsidRPr="00DC3877" w:rsidRDefault="00C858B0" w:rsidP="00C858B0">
      <w:pPr>
        <w:spacing w:after="0" w:line="240" w:lineRule="auto"/>
        <w:rPr>
          <w:sz w:val="21"/>
          <w:szCs w:val="21"/>
        </w:rPr>
      </w:pPr>
      <w:r w:rsidRPr="00DC3877">
        <w:rPr>
          <w:sz w:val="21"/>
          <w:szCs w:val="21"/>
        </w:rPr>
        <w:t>As we prepare for our 114</w:t>
      </w:r>
      <w:r w:rsidRPr="00DC3877">
        <w:rPr>
          <w:sz w:val="21"/>
          <w:szCs w:val="21"/>
          <w:vertAlign w:val="superscript"/>
        </w:rPr>
        <w:t>th</w:t>
      </w:r>
      <w:r w:rsidRPr="00DC3877">
        <w:rPr>
          <w:sz w:val="21"/>
          <w:szCs w:val="21"/>
        </w:rPr>
        <w:t xml:space="preserve"> gala, we request your continued generosity. Your investment in WCS directly </w:t>
      </w:r>
      <w:proofErr w:type="gramStart"/>
      <w:r w:rsidRPr="00DC3877">
        <w:rPr>
          <w:sz w:val="21"/>
          <w:szCs w:val="21"/>
        </w:rPr>
        <w:t>impacts</w:t>
      </w:r>
      <w:proofErr w:type="gramEnd"/>
      <w:r w:rsidRPr="00DC3877">
        <w:rPr>
          <w:sz w:val="21"/>
          <w:szCs w:val="21"/>
        </w:rPr>
        <w:t xml:space="preserve"> the well-being of the communities we serve, ensuring our clients have the resources and support necessary to navigate life's challenges.</w:t>
      </w:r>
    </w:p>
    <w:p w14:paraId="37167A06" w14:textId="77777777" w:rsidR="00C858B0" w:rsidRPr="00DC3877" w:rsidRDefault="00C858B0" w:rsidP="00C858B0">
      <w:pPr>
        <w:spacing w:after="0" w:line="240" w:lineRule="auto"/>
        <w:rPr>
          <w:sz w:val="21"/>
          <w:szCs w:val="21"/>
        </w:rPr>
      </w:pPr>
    </w:p>
    <w:p w14:paraId="745418D6" w14:textId="77777777" w:rsidR="00C858B0" w:rsidRPr="00DC3877" w:rsidRDefault="00C858B0" w:rsidP="00C858B0">
      <w:pPr>
        <w:spacing w:after="0" w:line="240" w:lineRule="auto"/>
        <w:rPr>
          <w:sz w:val="21"/>
          <w:szCs w:val="21"/>
        </w:rPr>
      </w:pPr>
      <w:r w:rsidRPr="00DC3877">
        <w:rPr>
          <w:sz w:val="21"/>
          <w:szCs w:val="21"/>
        </w:rPr>
        <w:t xml:space="preserve">Please consider joining us on August 9, 2025, to celebrate 114 years of building strong families through adoption. If unable to attend in person, you can participate in our virtual silent auction. To show your support, please complete the attached donation form and </w:t>
      </w:r>
      <w:r>
        <w:rPr>
          <w:sz w:val="21"/>
          <w:szCs w:val="21"/>
        </w:rPr>
        <w:t xml:space="preserve">you will </w:t>
      </w:r>
      <w:r w:rsidRPr="00DC3877">
        <w:rPr>
          <w:sz w:val="21"/>
          <w:szCs w:val="21"/>
        </w:rPr>
        <w:t>make a difference in the lives of those we serve.</w:t>
      </w:r>
    </w:p>
    <w:p w14:paraId="5949AFB8" w14:textId="77777777" w:rsidR="00C858B0" w:rsidRPr="00DC3877" w:rsidRDefault="00C858B0" w:rsidP="00C858B0">
      <w:pPr>
        <w:spacing w:after="0" w:line="240" w:lineRule="auto"/>
        <w:rPr>
          <w:sz w:val="21"/>
          <w:szCs w:val="21"/>
        </w:rPr>
      </w:pPr>
    </w:p>
    <w:p w14:paraId="7AE707EC" w14:textId="77777777" w:rsidR="00C858B0" w:rsidRPr="00DC3877" w:rsidRDefault="00C858B0" w:rsidP="00C858B0">
      <w:pPr>
        <w:spacing w:after="0" w:line="240" w:lineRule="auto"/>
        <w:rPr>
          <w:sz w:val="21"/>
          <w:szCs w:val="21"/>
        </w:rPr>
      </w:pPr>
      <w:r w:rsidRPr="00DC3877">
        <w:rPr>
          <w:sz w:val="21"/>
          <w:szCs w:val="21"/>
        </w:rPr>
        <w:t xml:space="preserve">Thank you for your unwavering investment in our work. </w:t>
      </w:r>
    </w:p>
    <w:p w14:paraId="0C27E006" w14:textId="77777777" w:rsidR="00C858B0" w:rsidRPr="00DC3877" w:rsidRDefault="00C858B0" w:rsidP="00C858B0">
      <w:pPr>
        <w:spacing w:after="0" w:line="240" w:lineRule="auto"/>
        <w:rPr>
          <w:sz w:val="21"/>
          <w:szCs w:val="21"/>
        </w:rPr>
      </w:pPr>
    </w:p>
    <w:p w14:paraId="70CA003F" w14:textId="77777777" w:rsidR="00C858B0" w:rsidRPr="00DC3877" w:rsidRDefault="00C858B0" w:rsidP="00C858B0">
      <w:pPr>
        <w:spacing w:after="0" w:line="240" w:lineRule="auto"/>
        <w:jc w:val="both"/>
        <w:rPr>
          <w:sz w:val="21"/>
          <w:szCs w:val="21"/>
        </w:rPr>
      </w:pPr>
      <w:proofErr w:type="gramStart"/>
      <w:r w:rsidRPr="00DC3877">
        <w:rPr>
          <w:sz w:val="21"/>
          <w:szCs w:val="21"/>
        </w:rPr>
        <w:t>Gratefully</w:t>
      </w:r>
      <w:proofErr w:type="gramEnd"/>
      <w:r w:rsidRPr="00DC3877">
        <w:rPr>
          <w:sz w:val="21"/>
          <w:szCs w:val="21"/>
        </w:rPr>
        <w:t>,</w:t>
      </w:r>
    </w:p>
    <w:p w14:paraId="4FAE130D" w14:textId="267B5262" w:rsidR="009F68B0" w:rsidRPr="001D5331" w:rsidRDefault="001D5331" w:rsidP="00626956">
      <w:pPr>
        <w:spacing w:after="0" w:line="240" w:lineRule="auto"/>
        <w:rPr>
          <w:rFonts w:ascii="Brush Script MT" w:hAnsi="Brush Script MT"/>
          <w:sz w:val="44"/>
          <w:szCs w:val="44"/>
        </w:rPr>
      </w:pPr>
      <w:r w:rsidRPr="001D5331">
        <w:rPr>
          <w:rFonts w:ascii="Brush Script MT" w:hAnsi="Brush Script MT"/>
          <w:sz w:val="44"/>
          <w:szCs w:val="44"/>
        </w:rPr>
        <w:t>Bryan M. Cook</w:t>
      </w:r>
    </w:p>
    <w:p w14:paraId="733E7D3D" w14:textId="26893283" w:rsidR="00626956" w:rsidRPr="002416C7" w:rsidRDefault="00626956" w:rsidP="00B2431D">
      <w:pPr>
        <w:spacing w:after="0" w:line="240" w:lineRule="auto"/>
        <w:rPr>
          <w:sz w:val="21"/>
          <w:szCs w:val="21"/>
        </w:rPr>
      </w:pPr>
      <w:r w:rsidRPr="002416C7">
        <w:rPr>
          <w:sz w:val="21"/>
          <w:szCs w:val="21"/>
        </w:rPr>
        <w:t>CEO</w:t>
      </w:r>
    </w:p>
    <w:sectPr w:rsidR="00626956" w:rsidRPr="002416C7" w:rsidSect="00E832CB">
      <w:headerReference w:type="first" r:id="rId7"/>
      <w:pgSz w:w="12240" w:h="15840"/>
      <w:pgMar w:top="1440" w:right="720" w:bottom="144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EDC64" w14:textId="77777777" w:rsidR="001C09AC" w:rsidRDefault="001C09AC" w:rsidP="004E564E">
      <w:r>
        <w:separator/>
      </w:r>
    </w:p>
  </w:endnote>
  <w:endnote w:type="continuationSeparator" w:id="0">
    <w:p w14:paraId="3D1BA673" w14:textId="77777777" w:rsidR="001C09AC" w:rsidRDefault="001C09AC" w:rsidP="004E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70412" w14:textId="77777777" w:rsidR="001C09AC" w:rsidRDefault="001C09AC" w:rsidP="004E564E">
      <w:r>
        <w:separator/>
      </w:r>
    </w:p>
  </w:footnote>
  <w:footnote w:type="continuationSeparator" w:id="0">
    <w:p w14:paraId="00779F41" w14:textId="77777777" w:rsidR="001C09AC" w:rsidRDefault="001C09AC" w:rsidP="004E5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E777A" w14:textId="77777777" w:rsidR="0031264C" w:rsidRDefault="0031264C">
    <w:pPr>
      <w:pStyle w:val="Header"/>
    </w:pPr>
    <w:r>
      <w:rPr>
        <w:noProof/>
      </w:rPr>
      <w:drawing>
        <wp:anchor distT="0" distB="0" distL="114300" distR="114300" simplePos="0" relativeHeight="251660288" behindDoc="1" locked="0" layoutInCell="1" allowOverlap="1" wp14:anchorId="327A86F8" wp14:editId="2198B77B">
          <wp:simplePos x="0" y="0"/>
          <wp:positionH relativeFrom="page">
            <wp:align>right</wp:align>
          </wp:positionH>
          <wp:positionV relativeFrom="paragraph">
            <wp:posOffset>-257810</wp:posOffset>
          </wp:positionV>
          <wp:extent cx="7748039" cy="10029823"/>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48039" cy="1002982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4E"/>
    <w:rsid w:val="000101F3"/>
    <w:rsid w:val="000159D1"/>
    <w:rsid w:val="000E4467"/>
    <w:rsid w:val="000E47E5"/>
    <w:rsid w:val="00100AB9"/>
    <w:rsid w:val="00105B30"/>
    <w:rsid w:val="00105D1E"/>
    <w:rsid w:val="001307CB"/>
    <w:rsid w:val="001321B3"/>
    <w:rsid w:val="001418BF"/>
    <w:rsid w:val="00141A25"/>
    <w:rsid w:val="001453AD"/>
    <w:rsid w:val="0018635B"/>
    <w:rsid w:val="001C09AC"/>
    <w:rsid w:val="001D5331"/>
    <w:rsid w:val="001E4AFD"/>
    <w:rsid w:val="001F21C3"/>
    <w:rsid w:val="00203B0A"/>
    <w:rsid w:val="00230222"/>
    <w:rsid w:val="00232D0C"/>
    <w:rsid w:val="00235A09"/>
    <w:rsid w:val="002416C7"/>
    <w:rsid w:val="0024334E"/>
    <w:rsid w:val="00246AC2"/>
    <w:rsid w:val="00277334"/>
    <w:rsid w:val="002D0B88"/>
    <w:rsid w:val="002D6149"/>
    <w:rsid w:val="0031264C"/>
    <w:rsid w:val="00323B1A"/>
    <w:rsid w:val="00345943"/>
    <w:rsid w:val="003525B5"/>
    <w:rsid w:val="00370575"/>
    <w:rsid w:val="0041684A"/>
    <w:rsid w:val="004259AA"/>
    <w:rsid w:val="00432DC5"/>
    <w:rsid w:val="0044770E"/>
    <w:rsid w:val="00472CA8"/>
    <w:rsid w:val="00494F72"/>
    <w:rsid w:val="004A761D"/>
    <w:rsid w:val="004C5452"/>
    <w:rsid w:val="004E564E"/>
    <w:rsid w:val="005237F8"/>
    <w:rsid w:val="00525F10"/>
    <w:rsid w:val="00553E0B"/>
    <w:rsid w:val="005602CB"/>
    <w:rsid w:val="00562DD7"/>
    <w:rsid w:val="005B45D4"/>
    <w:rsid w:val="005D05E2"/>
    <w:rsid w:val="005D6EFC"/>
    <w:rsid w:val="00606D50"/>
    <w:rsid w:val="00615C7B"/>
    <w:rsid w:val="00626956"/>
    <w:rsid w:val="00631CBC"/>
    <w:rsid w:val="0063413F"/>
    <w:rsid w:val="006356FF"/>
    <w:rsid w:val="0065320F"/>
    <w:rsid w:val="00686545"/>
    <w:rsid w:val="0069002D"/>
    <w:rsid w:val="006B41EB"/>
    <w:rsid w:val="007441DC"/>
    <w:rsid w:val="007B54CE"/>
    <w:rsid w:val="007F7773"/>
    <w:rsid w:val="008179D1"/>
    <w:rsid w:val="00833ADB"/>
    <w:rsid w:val="00856AD4"/>
    <w:rsid w:val="008669F5"/>
    <w:rsid w:val="00893633"/>
    <w:rsid w:val="00893FA1"/>
    <w:rsid w:val="00896A89"/>
    <w:rsid w:val="008A2447"/>
    <w:rsid w:val="00920891"/>
    <w:rsid w:val="00922B40"/>
    <w:rsid w:val="0094669E"/>
    <w:rsid w:val="009532B0"/>
    <w:rsid w:val="009772DD"/>
    <w:rsid w:val="00990B5C"/>
    <w:rsid w:val="009A1F77"/>
    <w:rsid w:val="009C2C7C"/>
    <w:rsid w:val="009C4947"/>
    <w:rsid w:val="009F68B0"/>
    <w:rsid w:val="00A71C1E"/>
    <w:rsid w:val="00A92636"/>
    <w:rsid w:val="00AA07CC"/>
    <w:rsid w:val="00AA4148"/>
    <w:rsid w:val="00AC29AE"/>
    <w:rsid w:val="00B05307"/>
    <w:rsid w:val="00B115E1"/>
    <w:rsid w:val="00B15966"/>
    <w:rsid w:val="00B23DE7"/>
    <w:rsid w:val="00B2431D"/>
    <w:rsid w:val="00B45F15"/>
    <w:rsid w:val="00B52E6F"/>
    <w:rsid w:val="00B849DF"/>
    <w:rsid w:val="00BA63E6"/>
    <w:rsid w:val="00C14EE5"/>
    <w:rsid w:val="00C31723"/>
    <w:rsid w:val="00C829FB"/>
    <w:rsid w:val="00C858B0"/>
    <w:rsid w:val="00C92C50"/>
    <w:rsid w:val="00CE0749"/>
    <w:rsid w:val="00D16229"/>
    <w:rsid w:val="00D46C5A"/>
    <w:rsid w:val="00D87FE4"/>
    <w:rsid w:val="00DA115A"/>
    <w:rsid w:val="00DD7FEA"/>
    <w:rsid w:val="00E067B8"/>
    <w:rsid w:val="00E1125B"/>
    <w:rsid w:val="00E832CB"/>
    <w:rsid w:val="00E85E07"/>
    <w:rsid w:val="00EB192C"/>
    <w:rsid w:val="00EB761A"/>
    <w:rsid w:val="00EC1BA0"/>
    <w:rsid w:val="00ED113F"/>
    <w:rsid w:val="00ED79FA"/>
    <w:rsid w:val="00EE3BF0"/>
    <w:rsid w:val="00F17DB7"/>
    <w:rsid w:val="00F87B95"/>
    <w:rsid w:val="00F911F6"/>
    <w:rsid w:val="00F95E5E"/>
    <w:rsid w:val="00FB2789"/>
    <w:rsid w:val="00FB59FE"/>
    <w:rsid w:val="00FC586D"/>
    <w:rsid w:val="00FF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A25D2"/>
  <w15:chartTrackingRefBased/>
  <w15:docId w15:val="{372C2E5E-7EB2-4A39-B7FF-0E259F00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89"/>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64E"/>
    <w:pPr>
      <w:tabs>
        <w:tab w:val="center" w:pos="4680"/>
        <w:tab w:val="right" w:pos="9360"/>
      </w:tabs>
    </w:pPr>
  </w:style>
  <w:style w:type="character" w:customStyle="1" w:styleId="HeaderChar">
    <w:name w:val="Header Char"/>
    <w:basedOn w:val="DefaultParagraphFont"/>
    <w:link w:val="Header"/>
    <w:uiPriority w:val="99"/>
    <w:rsid w:val="004E564E"/>
  </w:style>
  <w:style w:type="paragraph" w:styleId="Footer">
    <w:name w:val="footer"/>
    <w:basedOn w:val="Normal"/>
    <w:link w:val="FooterChar"/>
    <w:uiPriority w:val="99"/>
    <w:unhideWhenUsed/>
    <w:rsid w:val="004E564E"/>
    <w:pPr>
      <w:tabs>
        <w:tab w:val="center" w:pos="4680"/>
        <w:tab w:val="right" w:pos="9360"/>
      </w:tabs>
    </w:pPr>
  </w:style>
  <w:style w:type="character" w:customStyle="1" w:styleId="FooterChar">
    <w:name w:val="Footer Char"/>
    <w:basedOn w:val="DefaultParagraphFont"/>
    <w:link w:val="Footer"/>
    <w:uiPriority w:val="99"/>
    <w:rsid w:val="004E5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86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3A2A-EE5B-4459-BDB9-8145B65D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Bryan Cook</cp:lastModifiedBy>
  <cp:revision>4</cp:revision>
  <cp:lastPrinted>2025-04-23T15:42:00Z</cp:lastPrinted>
  <dcterms:created xsi:type="dcterms:W3CDTF">2025-04-23T15:43:00Z</dcterms:created>
  <dcterms:modified xsi:type="dcterms:W3CDTF">2025-05-14T00:05:00Z</dcterms:modified>
</cp:coreProperties>
</file>